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15" w:type="dxa"/>
          <w:left w:w="66" w:type="dxa"/>
          <w:right w:w="26" w:type="dxa"/>
        </w:tblCellMar>
        <w:tblLook w:val="0000" w:firstRow="0" w:lastRow="0" w:firstColumn="0" w:lastColumn="0" w:noHBand="0" w:noVBand="0"/>
      </w:tblPr>
      <w:tblGrid>
        <w:gridCol w:w="2180"/>
        <w:gridCol w:w="8310"/>
      </w:tblGrid>
      <w:tr w:rsidR="00B80251" w:rsidTr="00517A9B">
        <w:trPr>
          <w:trHeight w:val="525"/>
        </w:trPr>
        <w:tc>
          <w:tcPr>
            <w:tcW w:w="2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Pr="00B1246F" w:rsidRDefault="00B80251" w:rsidP="00B1246F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00B1246F"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83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UČITEĽSTVO PROFESIJNÝCH PREDMETOV A PRAKTICKEJ PRÍPRAVY</w:t>
            </w:r>
          </w:p>
        </w:tc>
      </w:tr>
      <w:tr w:rsidR="00B80251" w:rsidTr="00517A9B">
        <w:trPr>
          <w:trHeight w:val="526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Učiteľstvo praktickej prípravy – bakalárske štúdium</w:t>
            </w:r>
          </w:p>
        </w:tc>
      </w:tr>
      <w:tr w:rsidR="00B80251" w:rsidTr="00517A9B">
        <w:trPr>
          <w:trHeight w:val="51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rPr>
                <w:sz w:val="22"/>
                <w:szCs w:val="22"/>
              </w:rPr>
            </w:pPr>
          </w:p>
        </w:tc>
      </w:tr>
      <w:tr w:rsidR="00B80251" w:rsidTr="00517A9B">
        <w:trPr>
          <w:trHeight w:val="526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2"/>
              <w:rPr>
                <w:sz w:val="22"/>
                <w:szCs w:val="22"/>
                <w:lang w:val="en-US"/>
              </w:rPr>
            </w:pPr>
            <w:r w:rsidRPr="0025387E">
              <w:rPr>
                <w:sz w:val="22"/>
                <w:szCs w:val="22"/>
              </w:rPr>
              <w:t>doc. JUDr. Ing. Daniel Novák, CSc.</w:t>
            </w:r>
          </w:p>
        </w:tc>
      </w:tr>
      <w:tr w:rsidR="00B80251" w:rsidTr="00517A9B">
        <w:trPr>
          <w:trHeight w:val="255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Martin Kučerka, PhD.</w:t>
            </w:r>
          </w:p>
        </w:tc>
      </w:tr>
      <w:tr w:rsidR="00B80251" w:rsidTr="00517A9B">
        <w:trPr>
          <w:trHeight w:val="78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 w:right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Podľa odporúčaného študijného plánu študenti počas troch rokov štúdia absolvujú okrem skupiny predmetov pedagogického a psychologického zamerania aj predmety zamerané na odborno-profesijný kontext odboru so zameraním na profilové vedomosti a zručnosti z príslušnej odbornej oblasti. Absolvent získa schopnosť vyučovať profesijné predmety, ktoré sú zamerané na osvojovanie si praktických zručností , návykov a pracovných činností v príslušnom profesijnom odbore na SOŠ. </w:t>
            </w:r>
          </w:p>
        </w:tc>
      </w:tr>
      <w:tr w:rsidR="00B80251" w:rsidTr="00517A9B">
        <w:trPr>
          <w:trHeight w:val="90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 w:right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 získa titul "Bakalár" (Bc.) a je schopný vyučovať tie profesijné predmety, ktoré sú prevažne zamerané na osvojovanie praktických zručností, návykov a remeselných prvkov žiakmi v príslušnom profesijnom učebnom a študijnom odbore. Absolvent je pripravený organizovať, plánovať a odborne viesť praktické vyučovanie na SOŠ prostredníctvom predmetu Odborný výcvik alebo Prax.</w:t>
            </w:r>
          </w:p>
        </w:tc>
      </w:tr>
      <w:tr w:rsidR="00B80251" w:rsidTr="00517A9B">
        <w:trPr>
          <w:trHeight w:val="51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 w:right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štúdium 3 roky, externé štúdium 4 roky</w:t>
            </w:r>
          </w:p>
        </w:tc>
      </w:tr>
      <w:tr w:rsidR="00B80251" w:rsidTr="00517A9B">
        <w:trPr>
          <w:trHeight w:val="78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B80251" w:rsidRDefault="00B80251" w:rsidP="00EC5660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ind w:right="20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 skúška pozostávajúca z obhajoby záverečnej práce (rozprava k problematike záverečnej práce v širších súvislostiach a posúdenie spôsobilosti riešiť konkrétne zadania v odborno-profesijných oblastiach so zameraním na profilové vedomosti a zručnosti z príslušnej oblasti) a kolokviálnej skúšky zo všeobecného prehľadu a oblasti poznania študijného odboru Učiteľstva profesijných predmetov a praktickej prípravy.</w:t>
            </w:r>
          </w:p>
        </w:tc>
      </w:tr>
    </w:tbl>
    <w:p w:rsidR="00B80251" w:rsidRDefault="00B80251" w:rsidP="00B80251">
      <w:pPr>
        <w:spacing w:after="140" w:line="259" w:lineRule="auto"/>
      </w:pPr>
    </w:p>
    <w:p w:rsidR="00B80251" w:rsidRDefault="00B80251" w:rsidP="00B80251">
      <w:pPr>
        <w:spacing w:after="31" w:line="266" w:lineRule="auto"/>
        <w:ind w:left="-5"/>
        <w:rPr>
          <w:sz w:val="24"/>
          <w:szCs w:val="24"/>
        </w:rPr>
      </w:pPr>
      <w:r>
        <w:rPr>
          <w:b/>
          <w:bCs/>
          <w:sz w:val="24"/>
          <w:szCs w:val="24"/>
        </w:rPr>
        <w:t>DENNÉ ŠTÚDIUM</w:t>
      </w:r>
    </w:p>
    <w:p w:rsidR="00B80251" w:rsidRDefault="00B80251" w:rsidP="00B80251">
      <w:pPr>
        <w:spacing w:after="4" w:line="261" w:lineRule="auto"/>
        <w:ind w:left="-5"/>
        <w:rPr>
          <w:sz w:val="22"/>
          <w:szCs w:val="22"/>
        </w:rPr>
      </w:pPr>
      <w:r>
        <w:rPr>
          <w:b/>
          <w:bCs/>
          <w:sz w:val="22"/>
          <w:szCs w:val="22"/>
        </w:rPr>
        <w:t>Povinné predmety</w:t>
      </w:r>
    </w:p>
    <w:tbl>
      <w:tblPr>
        <w:tblW w:w="10490" w:type="dxa"/>
        <w:tblInd w:w="68" w:type="dxa"/>
        <w:tblCellMar>
          <w:left w:w="68" w:type="dxa"/>
          <w:right w:w="7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567"/>
        <w:gridCol w:w="850"/>
        <w:gridCol w:w="567"/>
        <w:gridCol w:w="425"/>
        <w:gridCol w:w="2836"/>
      </w:tblGrid>
      <w:tr w:rsidR="00B80251" w:rsidTr="00517A9B">
        <w:trPr>
          <w:trHeight w:val="496"/>
        </w:trPr>
        <w:tc>
          <w:tcPr>
            <w:tcW w:w="2127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FPV/1d-leg-002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>Legislatíva BOZP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1/Z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 xml:space="preserve">2-1-0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doc. Ing. Alena Očkajová, PhD.</w:t>
            </w:r>
          </w:p>
        </w:tc>
      </w:tr>
      <w:tr w:rsidR="00B80251" w:rsidRPr="0025387E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KTT FPV/1d-avt-003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spacing w:line="259" w:lineRule="auto"/>
            </w:pPr>
            <w:r w:rsidRPr="0025387E">
              <w:rPr>
                <w:b/>
                <w:bCs/>
              </w:rPr>
              <w:t xml:space="preserve">Aplikácia výpočtovej techniky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Ing. Petra Kvasnová, PhD.</w:t>
            </w:r>
          </w:p>
        </w:tc>
      </w:tr>
      <w:tr w:rsidR="00B80251" w:rsidRPr="0025387E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KTT FPV/1d-ppr-004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spacing w:line="259" w:lineRule="auto"/>
            </w:pPr>
            <w:r w:rsidRPr="0025387E">
              <w:rPr>
                <w:b/>
                <w:bCs/>
              </w:rPr>
              <w:t xml:space="preserve">Pracovné prostredie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doc. Ing. Alena Očkajová, PhD.</w:t>
            </w:r>
          </w:p>
        </w:tc>
      </w:tr>
      <w:tr w:rsidR="00B80251" w:rsidRPr="0025387E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KTT FPV/1d-mul-005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spacing w:line="259" w:lineRule="auto"/>
            </w:pPr>
            <w:r w:rsidRPr="0025387E">
              <w:rPr>
                <w:b/>
                <w:bCs/>
              </w:rPr>
              <w:t>Multimédiá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0-2-1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Ing. Ján Pavlovkin, PhD.</w:t>
            </w:r>
          </w:p>
        </w:tc>
      </w:tr>
      <w:tr w:rsidR="00B80251" w:rsidRPr="0025387E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br w:type="page"/>
              <w:t>KTT FPV/1d-avt-006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spacing w:line="259" w:lineRule="auto"/>
              <w:rPr>
                <w:b/>
                <w:bCs/>
              </w:rPr>
            </w:pPr>
            <w:r w:rsidRPr="0025387E">
              <w:rPr>
                <w:b/>
                <w:bCs/>
              </w:rPr>
              <w:t xml:space="preserve">Aplikácia výpočtovej techniky 2 </w:t>
            </w:r>
          </w:p>
          <w:p w:rsidR="00B80251" w:rsidRPr="0025387E" w:rsidRDefault="00B80251" w:rsidP="00517A9B">
            <w:pPr>
              <w:spacing w:line="259" w:lineRule="auto"/>
              <w:rPr>
                <w:i/>
                <w:iCs/>
              </w:rPr>
            </w:pPr>
            <w:r w:rsidRPr="0025387E">
              <w:rPr>
                <w:i/>
                <w:iCs/>
              </w:rPr>
              <w:t>Prerekvizity: KTT FPV/1d-avt-003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Ing. Petra Kvasnová, PhD.</w:t>
            </w:r>
          </w:p>
        </w:tc>
      </w:tr>
      <w:tr w:rsidR="00B80251" w:rsidRPr="0025387E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KTT FPV/1d-dov-007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spacing w:line="259" w:lineRule="auto"/>
            </w:pPr>
            <w:r w:rsidRPr="0025387E">
              <w:rPr>
                <w:b/>
                <w:bCs/>
              </w:rPr>
              <w:t xml:space="preserve">Didaktika odborného výcviku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prof. PaedDr. Milan Ďuriš, CSc.</w:t>
            </w:r>
          </w:p>
        </w:tc>
      </w:tr>
      <w:tr w:rsidR="00B80251" w:rsidRPr="0025387E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KTT FPV/1d-erg-008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spacing w:line="259" w:lineRule="auto"/>
            </w:pPr>
            <w:r w:rsidRPr="0025387E">
              <w:rPr>
                <w:b/>
                <w:bCs/>
              </w:rPr>
              <w:t xml:space="preserve">Ergonómia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doc. Ing. Alena Očkajová, PhD.</w:t>
            </w:r>
          </w:p>
        </w:tc>
      </w:tr>
      <w:tr w:rsidR="00B80251" w:rsidRPr="0025387E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KTT FPV/1d-int-009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spacing w:line="259" w:lineRule="auto"/>
            </w:pPr>
            <w:r w:rsidRPr="0025387E">
              <w:rPr>
                <w:b/>
                <w:bCs/>
              </w:rPr>
              <w:t xml:space="preserve">Informačné technológie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Ing. Ján Pavlovkin, PhD.</w:t>
            </w:r>
          </w:p>
        </w:tc>
      </w:tr>
      <w:tr w:rsidR="00B80251" w:rsidRPr="0025387E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rPr>
                <w:lang w:eastAsia="en-US"/>
              </w:rPr>
            </w:pPr>
            <w:r w:rsidRPr="0025387E">
              <w:t>KTT FPV/1d-dov-010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517A9B">
            <w:pPr>
              <w:rPr>
                <w:b/>
                <w:bCs/>
              </w:rPr>
            </w:pPr>
            <w:r w:rsidRPr="0025387E">
              <w:rPr>
                <w:b/>
                <w:bCs/>
              </w:rPr>
              <w:t xml:space="preserve">Didaktika odborného výcviku 2 </w:t>
            </w:r>
          </w:p>
          <w:p w:rsidR="00B80251" w:rsidRPr="0025387E" w:rsidRDefault="00B80251" w:rsidP="00517A9B">
            <w:pPr>
              <w:rPr>
                <w:b/>
                <w:bCs/>
                <w:i/>
                <w:iCs/>
              </w:rPr>
            </w:pPr>
            <w:r w:rsidRPr="0025387E">
              <w:rPr>
                <w:i/>
                <w:iCs/>
              </w:rPr>
              <w:t>Prerekvizity: KTT FPV/1d-dov-007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75"/>
            </w:pPr>
            <w:r w:rsidRPr="0025387E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9"/>
              <w:jc w:val="center"/>
            </w:pPr>
            <w:r w:rsidRPr="0025387E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Pr="0025387E" w:rsidRDefault="00B80251" w:rsidP="00EC5660">
            <w:pPr>
              <w:spacing w:line="259" w:lineRule="auto"/>
              <w:ind w:left="17"/>
              <w:jc w:val="center"/>
            </w:pPr>
            <w:r w:rsidRPr="0025387E"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prof. PaedDr. Milan Ďuriš, CSc.</w:t>
            </w:r>
          </w:p>
        </w:tc>
      </w:tr>
      <w:tr w:rsidR="00B80251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FPV/1d-dop-011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Didaktika odborných predmetov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prof. PaedDr. Milan Ďuriš, CSc.</w:t>
            </w:r>
          </w:p>
        </w:tc>
      </w:tr>
      <w:tr w:rsidR="00B80251" w:rsidTr="00517A9B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FPV/1d-ozp-012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Ochrana zdravia pri práci v učebných a študijných odboroch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doc. Ing. Alena Očkajová, PhD.</w:t>
            </w:r>
          </w:p>
        </w:tc>
      </w:tr>
      <w:tr w:rsidR="00B80251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FPV/1d-vsp-013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Využitie simulačných programov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Ing. Ján Pavlovkin, PhD.</w:t>
            </w:r>
          </w:p>
        </w:tc>
      </w:tr>
      <w:tr w:rsidR="00B80251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FPV/1d-tup-014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Tvorba učebných pomôcok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EC5660" w:rsidP="00EC5660">
            <w:pPr>
              <w:rPr>
                <w:lang w:eastAsia="en-US"/>
              </w:rPr>
            </w:pPr>
            <w:r w:rsidRPr="0025387E">
              <w:t>doc. JUDr. Ing. Daniel Novák, CSc.</w:t>
            </w:r>
          </w:p>
        </w:tc>
      </w:tr>
      <w:tr w:rsidR="00B80251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lastRenderedPageBreak/>
              <w:t>KTT FPV/1d-dop-016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Didaktika odborných predmetov 2 </w:t>
            </w:r>
          </w:p>
          <w:p w:rsidR="00B80251" w:rsidRDefault="00B80251" w:rsidP="00517A9B">
            <w:pPr>
              <w:rPr>
                <w:i/>
                <w:iCs/>
              </w:rPr>
            </w:pPr>
            <w:r>
              <w:rPr>
                <w:i/>
                <w:iCs/>
              </w:rPr>
              <w:t>Prerekvizity: KTT FPV/1d-dop-011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prof. PaedDr. Milan Ďuriš, CSc.</w:t>
            </w:r>
          </w:p>
        </w:tc>
      </w:tr>
      <w:tr w:rsidR="00B80251" w:rsidTr="00517A9B">
        <w:trPr>
          <w:trHeight w:val="46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FPV/1d-sep-017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EC5660" w:rsidP="00517A9B">
            <w:pPr>
              <w:spacing w:line="259" w:lineRule="auto"/>
            </w:pPr>
            <w:r>
              <w:rPr>
                <w:b/>
                <w:bCs/>
              </w:rPr>
              <w:t>Semestrálny projekt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PaedDr. Ľubomír Žáčok, PhD.</w:t>
            </w:r>
          </w:p>
        </w:tc>
      </w:tr>
      <w:tr w:rsidR="00B80251" w:rsidTr="00517A9B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FPV/1d-ote-018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Odborná terminológia v učebných a študijných odboroch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PaedDr. Ľubomír Žáčok, PhD.</w:t>
            </w:r>
          </w:p>
        </w:tc>
      </w:tr>
      <w:tr w:rsidR="00B80251" w:rsidTr="00517A9B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FPV/1d-pem-019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Pedagogické merania </w:t>
            </w:r>
          </w:p>
          <w:p w:rsidR="00B80251" w:rsidRDefault="00B80251" w:rsidP="00517A9B">
            <w:pPr>
              <w:rPr>
                <w:i/>
                <w:iCs/>
              </w:rPr>
            </w:pPr>
            <w:r>
              <w:rPr>
                <w:i/>
                <w:iCs/>
              </w:rPr>
              <w:t>Prerekvizity: KTT FPV/1d-zmv-015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prof. PaedDr. Milan Ďuriš, CSc.</w:t>
            </w:r>
          </w:p>
        </w:tc>
      </w:tr>
      <w:tr w:rsidR="00B80251" w:rsidTr="00517A9B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FPV/1d-ssk-031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rPr>
                <w:b/>
                <w:bCs/>
              </w:rPr>
            </w:pPr>
            <w:r>
              <w:rPr>
                <w:b/>
                <w:bCs/>
              </w:rPr>
              <w:t>Štátna skúška</w:t>
            </w:r>
          </w:p>
          <w:p w:rsidR="00B80251" w:rsidRDefault="00B80251" w:rsidP="00517A9B">
            <w:pPr>
              <w:spacing w:line="259" w:lineRule="auto"/>
            </w:pPr>
            <w:r>
              <w:t>Bakalárska práca s obhajobou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7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Vedúci bakalárskej práce</w:t>
            </w:r>
          </w:p>
          <w:p w:rsidR="00B80251" w:rsidRDefault="00B80251" w:rsidP="00EC5660">
            <w:pPr>
              <w:rPr>
                <w:lang w:eastAsia="en-US"/>
              </w:rPr>
            </w:pPr>
            <w:r>
              <w:t>Skúšobná komisia štátnej skúšky</w:t>
            </w:r>
          </w:p>
        </w:tc>
      </w:tr>
    </w:tbl>
    <w:p w:rsidR="00B80251" w:rsidRDefault="00B80251" w:rsidP="00B80251">
      <w:pPr>
        <w:spacing w:after="77" w:line="259" w:lineRule="auto"/>
      </w:pPr>
    </w:p>
    <w:p w:rsidR="00B80251" w:rsidRDefault="00B80251" w:rsidP="00B80251">
      <w:pPr>
        <w:spacing w:after="4" w:line="266" w:lineRule="auto"/>
        <w:ind w:left="-5"/>
      </w:pPr>
      <w:r>
        <w:rPr>
          <w:b/>
          <w:bCs/>
          <w:sz w:val="22"/>
          <w:szCs w:val="22"/>
        </w:rPr>
        <w:t>Povinne voliteľné predmety</w:t>
      </w:r>
    </w:p>
    <w:tbl>
      <w:tblPr>
        <w:tblW w:w="10490" w:type="dxa"/>
        <w:tblInd w:w="113" w:type="dxa"/>
        <w:tblCellMar>
          <w:left w:w="113" w:type="dxa"/>
          <w:right w:w="10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567"/>
        <w:gridCol w:w="850"/>
        <w:gridCol w:w="567"/>
        <w:gridCol w:w="425"/>
        <w:gridCol w:w="2836"/>
      </w:tblGrid>
      <w:tr w:rsidR="00B80251" w:rsidTr="00517A9B">
        <w:trPr>
          <w:trHeight w:val="620"/>
        </w:trPr>
        <w:tc>
          <w:tcPr>
            <w:tcW w:w="2127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FPV/1d-kmd-020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 materiálov a technológií  dreva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 xml:space="preserve">1/L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2-0-2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doc. Ing. Alena Očkajová, PhD.</w:t>
            </w:r>
          </w:p>
          <w:p w:rsidR="00B80251" w:rsidRDefault="00B80251" w:rsidP="00EC5660">
            <w:pPr>
              <w:rPr>
                <w:lang w:eastAsia="en-US"/>
              </w:rPr>
            </w:pPr>
            <w:r>
              <w:t>Ing. Martin Kučerka, PhD.</w:t>
            </w:r>
          </w:p>
        </w:tc>
      </w:tr>
      <w:tr w:rsidR="00B80251" w:rsidTr="00517A9B">
        <w:trPr>
          <w:trHeight w:val="50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FPV/1d-kmk-021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 materiálov a technológií – kovy, nekovy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 xml:space="preserve">1/L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Ing. Petra Kvasnová, PhD.</w:t>
            </w:r>
          </w:p>
        </w:tc>
      </w:tr>
      <w:tr w:rsidR="00B80251" w:rsidTr="00517A9B">
        <w:trPr>
          <w:trHeight w:val="50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FPV/1d-ksz-022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zo strojov a zariadení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Ing. Martin Kučerka, PhD.</w:t>
            </w:r>
          </w:p>
        </w:tc>
      </w:tr>
      <w:tr w:rsidR="00B80251" w:rsidTr="00517A9B">
        <w:trPr>
          <w:trHeight w:val="50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FPV/1d-net-023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Nekonvenčné technológie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Ing. Petra Kvasnová, PhD.</w:t>
            </w:r>
          </w:p>
        </w:tc>
      </w:tr>
      <w:tr w:rsidR="00B80251" w:rsidTr="00517A9B">
        <w:trPr>
          <w:trHeight w:val="50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br w:type="page"/>
              <w:t>KTT FPV/1d-det-024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Dejiny techniky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EC5660">
            <w:r>
              <w:t>Ing. Petra Kvasnová, PhD.</w:t>
            </w:r>
          </w:p>
        </w:tc>
      </w:tr>
      <w:tr w:rsidR="00B80251" w:rsidTr="00517A9B">
        <w:trPr>
          <w:trHeight w:val="50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FPV/1d-kel-025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 elektrotechniky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 xml:space="preserve">2/L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doc</w:t>
            </w:r>
            <w:r w:rsidR="00AD7CED">
              <w:t>. JUDr. Ing. Daniel Novák, CSc.</w:t>
            </w:r>
          </w:p>
        </w:tc>
      </w:tr>
      <w:tr w:rsidR="00B80251" w:rsidTr="00517A9B">
        <w:trPr>
          <w:trHeight w:val="50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FPV/1d-tžp-026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Technika a životné prostredie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 xml:space="preserve">2/L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Ing. Petra Kvasnová, PhD.</w:t>
            </w:r>
          </w:p>
        </w:tc>
      </w:tr>
      <w:tr w:rsidR="00B80251" w:rsidTr="00517A9B">
        <w:trPr>
          <w:trHeight w:val="50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FPV/1d-szd-027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Stroje a zariadenia na opracovanie dreva a kovov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Ing. Martin Kučerka, PhD.</w:t>
            </w:r>
          </w:p>
        </w:tc>
      </w:tr>
      <w:tr w:rsidR="00B80251" w:rsidTr="00517A9B">
        <w:trPr>
          <w:trHeight w:val="50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FPV/1d-krt-028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</w:pPr>
            <w:r>
              <w:rPr>
                <w:b/>
                <w:bCs/>
              </w:rPr>
              <w:t xml:space="preserve">Vybrané kapitoly z regulačnej techniky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5"/>
            </w:pPr>
            <w:r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EC5660">
            <w:r w:rsidRPr="0025387E">
              <w:t>doc</w:t>
            </w:r>
            <w:r w:rsidR="00AD7CED">
              <w:t>. JUDr. Ing. Daniel Novák, CSc.</w:t>
            </w:r>
          </w:p>
        </w:tc>
      </w:tr>
      <w:tr w:rsidR="00B80251" w:rsidTr="00517A9B">
        <w:trPr>
          <w:trHeight w:val="50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color w:val="FF0000"/>
                <w:lang w:eastAsia="en-US"/>
              </w:rPr>
            </w:pPr>
            <w:r>
              <w:t>KCH FPV/1d-che-505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</w:pPr>
            <w:r>
              <w:rPr>
                <w:b/>
                <w:bCs/>
              </w:rPr>
              <w:t xml:space="preserve">Tvorba  záverečnej práce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5"/>
            </w:pPr>
            <w:r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B80251" w:rsidRPr="00AD7CED" w:rsidRDefault="00B80251" w:rsidP="00EC5660">
            <w:pPr>
              <w:rPr>
                <w:sz w:val="18"/>
                <w:szCs w:val="18"/>
              </w:rPr>
            </w:pPr>
            <w:r>
              <w:t>doc. RNDr. Marek Skoršepa, PhD.</w:t>
            </w:r>
          </w:p>
        </w:tc>
      </w:tr>
    </w:tbl>
    <w:p w:rsidR="00B80251" w:rsidRDefault="00B80251" w:rsidP="00B80251">
      <w:pPr>
        <w:spacing w:after="4" w:line="266" w:lineRule="auto"/>
        <w:ind w:left="-5"/>
        <w:jc w:val="both"/>
        <w:rPr>
          <w:b/>
          <w:bCs/>
        </w:rPr>
      </w:pPr>
      <w:r>
        <w:rPr>
          <w:b/>
          <w:bCs/>
        </w:rPr>
        <w:t>Študent je povinný získať za PV predmety z ponuky predmetov praktickej prípravy minimálne 24  kreditov za celé štúdium.</w:t>
      </w:r>
    </w:p>
    <w:p w:rsidR="00B80251" w:rsidRDefault="00B80251" w:rsidP="00B80251">
      <w:pPr>
        <w:spacing w:after="4" w:line="261" w:lineRule="auto"/>
        <w:ind w:left="-5"/>
        <w:rPr>
          <w:b/>
          <w:bCs/>
          <w:sz w:val="24"/>
          <w:szCs w:val="24"/>
        </w:rPr>
      </w:pPr>
    </w:p>
    <w:p w:rsidR="00B80251" w:rsidRDefault="00B80251" w:rsidP="00B80251">
      <w:pPr>
        <w:spacing w:after="4" w:line="261" w:lineRule="auto"/>
        <w:ind w:left="-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Odporúčaný študijný plán: </w:t>
      </w:r>
      <w:r>
        <w:rPr>
          <w:sz w:val="24"/>
          <w:szCs w:val="24"/>
        </w:rPr>
        <w:t>Pedagogicko-psychologický a sociálnovedný základ (spol. základ)</w:t>
      </w:r>
    </w:p>
    <w:p w:rsidR="00B80251" w:rsidRPr="00750295" w:rsidRDefault="00B80251" w:rsidP="00B80251">
      <w:pPr>
        <w:rPr>
          <w:b/>
          <w:bCs/>
          <w:sz w:val="22"/>
        </w:rPr>
      </w:pPr>
      <w:r w:rsidRPr="00750295">
        <w:rPr>
          <w:b/>
          <w:bCs/>
          <w:sz w:val="22"/>
        </w:rPr>
        <w:t>Povinné predmety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708"/>
        <w:gridCol w:w="567"/>
        <w:gridCol w:w="992"/>
        <w:gridCol w:w="2978"/>
      </w:tblGrid>
      <w:tr w:rsidR="00517A9B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KPsPdF/1d-VVP-691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Všeobecná a vývinová psychológia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doc. PhDr. Vladimír Salbot, CSc.</w:t>
            </w:r>
          </w:p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 xml:space="preserve">prof. PhDr. Soňa </w:t>
            </w:r>
            <w:proofErr w:type="spellStart"/>
            <w:r w:rsidRPr="00750295">
              <w:rPr>
                <w:sz w:val="19"/>
                <w:szCs w:val="19"/>
              </w:rPr>
              <w:t>Kariková</w:t>
            </w:r>
            <w:proofErr w:type="spellEnd"/>
            <w:r w:rsidRPr="00750295">
              <w:rPr>
                <w:sz w:val="19"/>
                <w:szCs w:val="19"/>
              </w:rPr>
              <w:t>. PhD.</w:t>
            </w:r>
          </w:p>
        </w:tc>
      </w:tr>
      <w:tr w:rsidR="00517A9B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KTT FPV/1d-klk-001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Kľúčové kompetencie MOV v učebných a študijných odboroch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2-1-0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prof. PaedDr. Milan Ďuriš, CSc.</w:t>
            </w:r>
          </w:p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PaedDr. Ján Stebila, PhD.</w:t>
            </w:r>
          </w:p>
        </w:tc>
      </w:tr>
      <w:tr w:rsidR="00517A9B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KPgPdF/1d-PVE-591</w:t>
            </w:r>
          </w:p>
        </w:tc>
        <w:tc>
          <w:tcPr>
            <w:tcW w:w="3118" w:type="dxa"/>
            <w:vAlign w:val="center"/>
          </w:tcPr>
          <w:p w:rsidR="00517A9B" w:rsidRDefault="00517A9B" w:rsidP="00041E82">
            <w:pPr>
              <w:rPr>
                <w:b/>
                <w:bCs/>
              </w:rPr>
            </w:pPr>
            <w:r>
              <w:rPr>
                <w:b/>
                <w:bCs/>
              </w:rPr>
              <w:t>Filozofické, sociálne a pedagogické východiská edukácie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2-2-0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doc. PhDr. Dagmar Kováčiková, PhD.</w:t>
            </w:r>
          </w:p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 xml:space="preserve">PhDr. Patrícia </w:t>
            </w:r>
            <w:proofErr w:type="spellStart"/>
            <w:r w:rsidRPr="00750295">
              <w:rPr>
                <w:sz w:val="19"/>
                <w:szCs w:val="19"/>
              </w:rPr>
              <w:t>Zolyomiová</w:t>
            </w:r>
            <w:proofErr w:type="spellEnd"/>
            <w:r w:rsidRPr="00750295">
              <w:rPr>
                <w:sz w:val="19"/>
                <w:szCs w:val="19"/>
              </w:rPr>
              <w:t>, PhD.</w:t>
            </w:r>
          </w:p>
        </w:tc>
      </w:tr>
      <w:tr w:rsidR="00517A9B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KPsPdF/1d-PSU-691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Psychologické a sociálne aspekty učenia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2-2-0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doc. PhDr. Zlata Vašašová, PhD.</w:t>
            </w:r>
          </w:p>
          <w:p w:rsidR="00517A9B" w:rsidRPr="00750295" w:rsidRDefault="00517A9B" w:rsidP="00EC5660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Mgr. Zuzana Heinzová, PhD.</w:t>
            </w:r>
          </w:p>
        </w:tc>
      </w:tr>
      <w:tr w:rsidR="009401AE" w:rsidRPr="009401AE" w:rsidTr="00517A9B">
        <w:trPr>
          <w:trHeight w:val="624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Pr="009401AE" w:rsidRDefault="00517A9B" w:rsidP="00041E82">
            <w:r w:rsidRPr="009401AE">
              <w:t>KEPPgPdF/1d-TRO-291</w:t>
            </w:r>
          </w:p>
        </w:tc>
        <w:tc>
          <w:tcPr>
            <w:tcW w:w="3118" w:type="dxa"/>
            <w:vAlign w:val="center"/>
          </w:tcPr>
          <w:p w:rsidR="00517A9B" w:rsidRPr="009401AE" w:rsidRDefault="00517A9B" w:rsidP="00041E82">
            <w:pPr>
              <w:rPr>
                <w:b/>
                <w:bCs/>
              </w:rPr>
            </w:pPr>
            <w:r w:rsidRPr="009401AE">
              <w:rPr>
                <w:b/>
                <w:bCs/>
              </w:rPr>
              <w:t>Teória rozvoja osobnosti žiaka</w:t>
            </w:r>
          </w:p>
        </w:tc>
        <w:tc>
          <w:tcPr>
            <w:tcW w:w="708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2/Z</w:t>
            </w:r>
          </w:p>
        </w:tc>
        <w:tc>
          <w:tcPr>
            <w:tcW w:w="567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4</w:t>
            </w:r>
          </w:p>
        </w:tc>
        <w:tc>
          <w:tcPr>
            <w:tcW w:w="992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1-2-2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9401AE" w:rsidRDefault="00517A9B" w:rsidP="00041E82">
            <w:pPr>
              <w:rPr>
                <w:sz w:val="19"/>
                <w:szCs w:val="19"/>
              </w:rPr>
            </w:pPr>
          </w:p>
        </w:tc>
      </w:tr>
      <w:tr w:rsidR="009401AE" w:rsidRPr="009401AE" w:rsidTr="00517A9B">
        <w:trPr>
          <w:trHeight w:val="42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Pr="009401AE" w:rsidRDefault="00517A9B" w:rsidP="00041E82">
            <w:r w:rsidRPr="009401AE">
              <w:t>KTT FPV/1d-pgp-029</w:t>
            </w:r>
          </w:p>
        </w:tc>
        <w:tc>
          <w:tcPr>
            <w:tcW w:w="3118" w:type="dxa"/>
            <w:vAlign w:val="center"/>
          </w:tcPr>
          <w:p w:rsidR="00517A9B" w:rsidRPr="009401AE" w:rsidRDefault="00517A9B" w:rsidP="00041E82">
            <w:pPr>
              <w:rPr>
                <w:b/>
                <w:bCs/>
              </w:rPr>
            </w:pPr>
            <w:r w:rsidRPr="009401AE">
              <w:rPr>
                <w:b/>
                <w:bCs/>
              </w:rPr>
              <w:t>Pedagogická prax priebežná/náčuvová na SOŠ</w:t>
            </w:r>
          </w:p>
        </w:tc>
        <w:tc>
          <w:tcPr>
            <w:tcW w:w="708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2/Z</w:t>
            </w:r>
          </w:p>
        </w:tc>
        <w:tc>
          <w:tcPr>
            <w:tcW w:w="567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4</w:t>
            </w:r>
          </w:p>
        </w:tc>
        <w:tc>
          <w:tcPr>
            <w:tcW w:w="992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0-0-2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9401AE" w:rsidRDefault="00517A9B" w:rsidP="00041E82">
            <w:r w:rsidRPr="009401AE">
              <w:t>PaedDr. Ján Stebila, PhD.</w:t>
            </w:r>
          </w:p>
        </w:tc>
      </w:tr>
      <w:tr w:rsidR="009401AE" w:rsidRPr="009401AE" w:rsidTr="00517A9B">
        <w:trPr>
          <w:trHeight w:val="384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Pr="009401AE" w:rsidRDefault="00517A9B" w:rsidP="00041E82">
            <w:r w:rsidRPr="009401AE">
              <w:t>KEPPgPdF/1d-TPP-291</w:t>
            </w:r>
          </w:p>
        </w:tc>
        <w:tc>
          <w:tcPr>
            <w:tcW w:w="3118" w:type="dxa"/>
            <w:vAlign w:val="center"/>
          </w:tcPr>
          <w:p w:rsidR="00517A9B" w:rsidRPr="009401AE" w:rsidRDefault="00517A9B" w:rsidP="00041E82">
            <w:pPr>
              <w:rPr>
                <w:b/>
                <w:bCs/>
              </w:rPr>
            </w:pPr>
            <w:r w:rsidRPr="009401AE">
              <w:rPr>
                <w:b/>
                <w:bCs/>
              </w:rPr>
              <w:t>Teória a prax primárneho a predprimárneho vzdelávania</w:t>
            </w:r>
          </w:p>
        </w:tc>
        <w:tc>
          <w:tcPr>
            <w:tcW w:w="708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2/L</w:t>
            </w:r>
          </w:p>
        </w:tc>
        <w:tc>
          <w:tcPr>
            <w:tcW w:w="567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4</w:t>
            </w:r>
          </w:p>
        </w:tc>
        <w:tc>
          <w:tcPr>
            <w:tcW w:w="992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1-2-2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9401AE" w:rsidRDefault="00517A9B" w:rsidP="00041E82">
            <w:pPr>
              <w:rPr>
                <w:sz w:val="19"/>
                <w:szCs w:val="19"/>
              </w:rPr>
            </w:pPr>
          </w:p>
        </w:tc>
      </w:tr>
      <w:tr w:rsidR="00517A9B" w:rsidTr="00517A9B">
        <w:trPr>
          <w:trHeight w:val="475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041E82">
            <w:r>
              <w:t>KPgPdF/1d-VDI-591</w:t>
            </w:r>
          </w:p>
        </w:tc>
        <w:tc>
          <w:tcPr>
            <w:tcW w:w="3118" w:type="dxa"/>
            <w:vAlign w:val="center"/>
          </w:tcPr>
          <w:p w:rsidR="00517A9B" w:rsidRDefault="00517A9B" w:rsidP="00041E82">
            <w:pPr>
              <w:rPr>
                <w:b/>
                <w:bCs/>
              </w:rPr>
            </w:pPr>
            <w:r>
              <w:rPr>
                <w:b/>
                <w:bCs/>
              </w:rPr>
              <w:t>Všeobecná didaktika</w:t>
            </w:r>
          </w:p>
        </w:tc>
        <w:tc>
          <w:tcPr>
            <w:tcW w:w="708" w:type="dxa"/>
            <w:vAlign w:val="center"/>
          </w:tcPr>
          <w:p w:rsidR="00517A9B" w:rsidRPr="009401AE" w:rsidRDefault="00517A9B" w:rsidP="00041E82">
            <w:pPr>
              <w:jc w:val="center"/>
            </w:pPr>
            <w:r w:rsidRPr="009401AE">
              <w:t>3/Z</w:t>
            </w:r>
          </w:p>
        </w:tc>
        <w:tc>
          <w:tcPr>
            <w:tcW w:w="567" w:type="dxa"/>
            <w:vAlign w:val="center"/>
          </w:tcPr>
          <w:p w:rsidR="00517A9B" w:rsidRDefault="00517A9B" w:rsidP="00041E8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041E82">
            <w:pPr>
              <w:jc w:val="center"/>
            </w:pPr>
            <w:r>
              <w:t>2-2-0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750295" w:rsidRDefault="00517A9B" w:rsidP="00041E82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 xml:space="preserve">prof. </w:t>
            </w:r>
            <w:proofErr w:type="spellStart"/>
            <w:r w:rsidRPr="00750295">
              <w:rPr>
                <w:sz w:val="19"/>
                <w:szCs w:val="19"/>
              </w:rPr>
              <w:t>PaedDr</w:t>
            </w:r>
            <w:proofErr w:type="spellEnd"/>
            <w:r w:rsidRPr="00750295">
              <w:rPr>
                <w:sz w:val="19"/>
                <w:szCs w:val="19"/>
              </w:rPr>
              <w:t xml:space="preserve"> Karol </w:t>
            </w:r>
            <w:proofErr w:type="spellStart"/>
            <w:r w:rsidRPr="00750295">
              <w:rPr>
                <w:sz w:val="19"/>
                <w:szCs w:val="19"/>
              </w:rPr>
              <w:t>László</w:t>
            </w:r>
            <w:proofErr w:type="spellEnd"/>
            <w:r w:rsidRPr="00750295">
              <w:rPr>
                <w:sz w:val="19"/>
                <w:szCs w:val="19"/>
              </w:rPr>
              <w:t>, CSc.</w:t>
            </w:r>
          </w:p>
          <w:p w:rsidR="00517A9B" w:rsidRPr="00750295" w:rsidRDefault="00517A9B" w:rsidP="00041E82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PaedDr. Lenka Rovňanová, PhD.</w:t>
            </w:r>
          </w:p>
          <w:p w:rsidR="00517A9B" w:rsidRPr="00750295" w:rsidRDefault="00517A9B" w:rsidP="00041E82">
            <w:pPr>
              <w:rPr>
                <w:sz w:val="19"/>
                <w:szCs w:val="19"/>
              </w:rPr>
            </w:pPr>
            <w:r w:rsidRPr="00750295">
              <w:rPr>
                <w:sz w:val="19"/>
                <w:szCs w:val="19"/>
              </w:rPr>
              <w:t>PhDr. Zuzana  Osvaldová, PhD.</w:t>
            </w:r>
          </w:p>
        </w:tc>
      </w:tr>
      <w:tr w:rsidR="00517A9B" w:rsidTr="00517A9B">
        <w:trPr>
          <w:trHeight w:val="699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7A9B" w:rsidRDefault="00517A9B" w:rsidP="00041E82">
            <w:r>
              <w:t>KTT FPV/1d-zmv-015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7A9B" w:rsidRDefault="00517A9B" w:rsidP="00041E82">
            <w:pPr>
              <w:rPr>
                <w:b/>
                <w:bCs/>
              </w:rPr>
            </w:pPr>
            <w:r>
              <w:rPr>
                <w:b/>
                <w:bCs/>
              </w:rPr>
              <w:t>Základy metodológie  výskumu v odborných predmetoch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7A9B" w:rsidRDefault="00517A9B" w:rsidP="00041E82">
            <w:pPr>
              <w:jc w:val="center"/>
            </w:pPr>
            <w:r>
              <w:t>3/Z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7A9B" w:rsidRDefault="00517A9B" w:rsidP="00041E8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7A9B" w:rsidRDefault="00517A9B" w:rsidP="00041E82">
            <w:pPr>
              <w:jc w:val="center"/>
            </w:pPr>
            <w:r>
              <w:t>2-1-0</w:t>
            </w:r>
          </w:p>
        </w:tc>
        <w:tc>
          <w:tcPr>
            <w:tcW w:w="297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7A9B" w:rsidRDefault="00517A9B" w:rsidP="00041E82">
            <w:r>
              <w:t>prof. PaedDr. Milan Ďuriš, CSc.</w:t>
            </w:r>
          </w:p>
        </w:tc>
      </w:tr>
      <w:tr w:rsidR="00517A9B" w:rsidTr="00517A9B">
        <w:trPr>
          <w:trHeight w:val="699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7A9B" w:rsidRDefault="00517A9B" w:rsidP="00041E82">
            <w:r>
              <w:lastRenderedPageBreak/>
              <w:t>KTT FPV/1d-pgp-030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517A9B" w:rsidRDefault="00517A9B" w:rsidP="00041E82">
            <w:pPr>
              <w:rPr>
                <w:b/>
                <w:bCs/>
              </w:rPr>
            </w:pPr>
            <w:r>
              <w:rPr>
                <w:b/>
                <w:bCs/>
              </w:rPr>
              <w:t>Pedagogická prax priebežná/výstupová na SOŠ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17A9B" w:rsidRDefault="00517A9B" w:rsidP="00041E82">
            <w:pPr>
              <w:jc w:val="center"/>
            </w:pPr>
            <w:r>
              <w:t>3/Z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17A9B" w:rsidRDefault="00517A9B" w:rsidP="00041E8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17A9B" w:rsidRDefault="00517A9B" w:rsidP="00041E82">
            <w:pPr>
              <w:jc w:val="center"/>
            </w:pPr>
            <w:r>
              <w:t>0-0-2</w:t>
            </w:r>
          </w:p>
        </w:tc>
        <w:tc>
          <w:tcPr>
            <w:tcW w:w="29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A9B" w:rsidRDefault="00517A9B" w:rsidP="00041E82">
            <w:r>
              <w:t>PaedDr. Ján Stebila, PhD.</w:t>
            </w:r>
          </w:p>
        </w:tc>
      </w:tr>
    </w:tbl>
    <w:p w:rsidR="00B80251" w:rsidRDefault="00B80251" w:rsidP="00B80251">
      <w:r>
        <w:t>*rozsah priamej vyučovacej činnosti za týždeň, v prípade potreby sa určí rozsah za semester</w:t>
      </w:r>
    </w:p>
    <w:p w:rsidR="00B80251" w:rsidRDefault="00B80251" w:rsidP="00B80251"/>
    <w:p w:rsidR="00B80251" w:rsidRDefault="00B80251" w:rsidP="00B80251">
      <w:pPr>
        <w:rPr>
          <w:b/>
          <w:bCs/>
        </w:rPr>
      </w:pPr>
      <w:r>
        <w:rPr>
          <w:b/>
          <w:bCs/>
        </w:rPr>
        <w:t>Povinne voliteľné predmety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708"/>
        <w:gridCol w:w="567"/>
        <w:gridCol w:w="992"/>
        <w:gridCol w:w="2978"/>
      </w:tblGrid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KPsPdF/1d-PSO-691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Psychológia osobnosti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Vladimír Salbot,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PaedDr. Lucia Pašková,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KFI FF/1d-fil-014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Analytické čítanie a písanie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napToGrid w:val="0"/>
                <w:sz w:val="19"/>
                <w:szCs w:val="19"/>
              </w:rPr>
            </w:pPr>
            <w:r w:rsidRPr="006E2FC2">
              <w:rPr>
                <w:snapToGrid w:val="0"/>
                <w:sz w:val="19"/>
                <w:szCs w:val="19"/>
              </w:rPr>
              <w:t xml:space="preserve">doc. Mgr. </w:t>
            </w:r>
            <w:proofErr w:type="spellStart"/>
            <w:r w:rsidRPr="006E2FC2">
              <w:rPr>
                <w:snapToGrid w:val="0"/>
                <w:sz w:val="19"/>
                <w:szCs w:val="19"/>
              </w:rPr>
              <w:t>UlrichWollner</w:t>
            </w:r>
            <w:proofErr w:type="spellEnd"/>
            <w:r w:rsidRPr="006E2FC2">
              <w:rPr>
                <w:snapToGrid w:val="0"/>
                <w:sz w:val="19"/>
                <w:szCs w:val="19"/>
              </w:rPr>
              <w:t>, PhD.</w:t>
            </w:r>
          </w:p>
          <w:p w:rsidR="00517A9B" w:rsidRPr="006E2FC2" w:rsidRDefault="00517A9B" w:rsidP="00EC5660">
            <w:pPr>
              <w:rPr>
                <w:snapToGrid w:val="0"/>
                <w:sz w:val="19"/>
                <w:szCs w:val="19"/>
              </w:rPr>
            </w:pPr>
            <w:r w:rsidRPr="006E2FC2">
              <w:rPr>
                <w:snapToGrid w:val="0"/>
                <w:sz w:val="19"/>
                <w:szCs w:val="19"/>
              </w:rPr>
              <w:t>Mgr. Martin Schmidt,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KPgPdF/1d-TVP-591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Teória výchovy a pedagogická diagnostika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PaedDr. Mária Kouteková,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 xml:space="preserve">PhDr. Patrícia </w:t>
            </w:r>
            <w:proofErr w:type="spellStart"/>
            <w:r w:rsidRPr="006E2FC2">
              <w:rPr>
                <w:sz w:val="19"/>
                <w:szCs w:val="19"/>
              </w:rPr>
              <w:t>Zolyomiová</w:t>
            </w:r>
            <w:proofErr w:type="spellEnd"/>
            <w:r w:rsidRPr="006E2FC2">
              <w:rPr>
                <w:sz w:val="19"/>
                <w:szCs w:val="19"/>
              </w:rPr>
              <w:t>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KFY FPV/1d-fyz-407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Informatika pre učiteľov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0-0-2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prof. RNDr. Stanislav Holec, PhD.</w:t>
            </w:r>
          </w:p>
          <w:p w:rsidR="00517A9B" w:rsidRPr="006E2FC2" w:rsidRDefault="00517A9B" w:rsidP="00EC5660">
            <w:pPr>
              <w:rPr>
                <w:snapToGrid w:val="0"/>
                <w:color w:val="FF0000"/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PaedDr. Miriam Spodniaková</w:t>
            </w:r>
            <w:r w:rsidRPr="006E2FC2">
              <w:rPr>
                <w:sz w:val="19"/>
                <w:szCs w:val="19"/>
                <w:lang w:val="en-US"/>
              </w:rPr>
              <w:t xml:space="preserve"> </w:t>
            </w:r>
            <w:r w:rsidRPr="006E2FC2">
              <w:rPr>
                <w:sz w:val="19"/>
                <w:szCs w:val="19"/>
                <w:lang w:val="cs-CZ"/>
              </w:rPr>
              <w:t>-</w:t>
            </w:r>
            <w:r w:rsidRPr="006E2FC2">
              <w:rPr>
                <w:sz w:val="19"/>
                <w:szCs w:val="19"/>
              </w:rPr>
              <w:t>Pfefferová,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KPgPdF/1d-PVC-591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Pedagogika voľného času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PaedDr. Mária Kouteková,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Mgr. Lívia Nemcová,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KPsPdF/1d-PSZ-691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Psychológia zdravia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Zlata Vašašová,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PhDr. Lýdia Miškolciová,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Mgr. Lenka Ďuricová,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KFI FF/1d-fil-015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Filozofia edukácie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napToGrid w:val="0"/>
                <w:color w:val="000000"/>
                <w:sz w:val="19"/>
                <w:szCs w:val="19"/>
              </w:rPr>
            </w:pPr>
            <w:r w:rsidRPr="006E2FC2">
              <w:rPr>
                <w:color w:val="000000"/>
                <w:sz w:val="19"/>
                <w:szCs w:val="19"/>
              </w:rPr>
              <w:t xml:space="preserve">prof. PhDr. Ján </w:t>
            </w:r>
            <w:proofErr w:type="spellStart"/>
            <w:r w:rsidRPr="006E2FC2">
              <w:rPr>
                <w:color w:val="000000"/>
                <w:sz w:val="19"/>
                <w:szCs w:val="19"/>
              </w:rPr>
              <w:t>Šlosiar</w:t>
            </w:r>
            <w:proofErr w:type="spellEnd"/>
            <w:r w:rsidRPr="006E2FC2">
              <w:rPr>
                <w:color w:val="000000"/>
                <w:sz w:val="19"/>
                <w:szCs w:val="19"/>
              </w:rPr>
              <w:t>, CSc.</w:t>
            </w:r>
          </w:p>
          <w:p w:rsidR="00517A9B" w:rsidRPr="006E2FC2" w:rsidRDefault="00517A9B" w:rsidP="00EC5660">
            <w:pPr>
              <w:rPr>
                <w:color w:val="FF0000"/>
                <w:sz w:val="19"/>
                <w:szCs w:val="19"/>
              </w:rPr>
            </w:pPr>
            <w:r w:rsidRPr="006E2FC2">
              <w:rPr>
                <w:snapToGrid w:val="0"/>
                <w:color w:val="000000"/>
                <w:sz w:val="19"/>
                <w:szCs w:val="19"/>
              </w:rPr>
              <w:t>doc. PhDr. Juraj Šuch,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KCH FPV/1d-che-507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Digitálne technológie v škole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3/Z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0-0-2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prof. RNDr. Stanislav Holec,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RNDr. Marek Skoršepa, PhD.</w:t>
            </w:r>
          </w:p>
        </w:tc>
      </w:tr>
    </w:tbl>
    <w:p w:rsidR="00B80251" w:rsidRDefault="00B80251" w:rsidP="00B80251">
      <w:pPr>
        <w:spacing w:after="120"/>
        <w:jc w:val="both"/>
      </w:pPr>
      <w:r>
        <w:t>Študent si počas štúdia zapíše výberové predmety podľa vlastného výberu z ponuky predmetov študijných programov Fakulty prírodných vied, alebo iných fakúlt UMB tak, aby získal celkový počet kreditov potrebných na ukončenie bakalárskeho štúdia, t.</w:t>
      </w:r>
      <w:r w:rsidR="00EC5660">
        <w:t xml:space="preserve"> </w:t>
      </w:r>
      <w:r>
        <w:t>j. 180 kreditov v celkovej hodnote vrátane kreditov za štátnu skúšku.</w:t>
      </w:r>
    </w:p>
    <w:p w:rsidR="00B80251" w:rsidRDefault="00B80251" w:rsidP="00B80251">
      <w:pPr>
        <w:spacing w:after="120"/>
        <w:jc w:val="both"/>
      </w:pPr>
    </w:p>
    <w:p w:rsidR="00B80251" w:rsidRDefault="00B80251" w:rsidP="00B80251">
      <w:pPr>
        <w:spacing w:after="120" w:line="259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Výberové predmety </w:t>
      </w:r>
    </w:p>
    <w:p w:rsidR="00B80251" w:rsidRDefault="00B80251" w:rsidP="00B8025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>
        <w:rPr>
          <w:b/>
          <w:bCs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>
        <w:rPr>
          <w:b/>
          <w:bCs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7B3C67" w:rsidRDefault="007B3C67" w:rsidP="00B80251">
      <w:pPr>
        <w:spacing w:after="4" w:line="261" w:lineRule="auto"/>
        <w:ind w:left="-5"/>
        <w:rPr>
          <w:b/>
          <w:bCs/>
          <w:sz w:val="24"/>
          <w:szCs w:val="24"/>
        </w:rPr>
      </w:pPr>
    </w:p>
    <w:p w:rsidR="00B80251" w:rsidRDefault="00B80251" w:rsidP="00B80251">
      <w:pPr>
        <w:spacing w:after="4" w:line="261" w:lineRule="auto"/>
        <w:ind w:left="-5"/>
      </w:pPr>
      <w:r>
        <w:rPr>
          <w:b/>
          <w:bCs/>
          <w:sz w:val="24"/>
          <w:szCs w:val="24"/>
        </w:rPr>
        <w:t>EXTERNÉ ŠTÚDIUM</w:t>
      </w:r>
    </w:p>
    <w:p w:rsidR="00B80251" w:rsidRDefault="00B80251" w:rsidP="00B80251">
      <w:pPr>
        <w:spacing w:after="4" w:line="261" w:lineRule="auto"/>
        <w:ind w:left="-5"/>
        <w:rPr>
          <w:sz w:val="18"/>
          <w:szCs w:val="18"/>
        </w:rPr>
      </w:pPr>
      <w:r>
        <w:rPr>
          <w:b/>
          <w:bCs/>
          <w:sz w:val="22"/>
          <w:szCs w:val="22"/>
        </w:rPr>
        <w:t>Povinné predmety</w:t>
      </w:r>
    </w:p>
    <w:tbl>
      <w:tblPr>
        <w:tblW w:w="10490" w:type="dxa"/>
        <w:tblInd w:w="68" w:type="dxa"/>
        <w:tblCellMar>
          <w:left w:w="68" w:type="dxa"/>
          <w:right w:w="1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08"/>
        <w:gridCol w:w="851"/>
        <w:gridCol w:w="426"/>
        <w:gridCol w:w="567"/>
        <w:gridCol w:w="2693"/>
      </w:tblGrid>
      <w:tr w:rsidR="00B80251" w:rsidTr="00517A9B">
        <w:trPr>
          <w:trHeight w:val="496"/>
        </w:trPr>
        <w:tc>
          <w:tcPr>
            <w:tcW w:w="2127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FPV/1e-leg-002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>Legislatíva BOZP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1/Z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26-13-0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9"/>
            </w:pPr>
            <w:r>
              <w:t>doc. Ing. Alena Očkajová,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FPV/1e-avt-003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>Aplikácia výpočtovej techniky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0-0-39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Ing. Petra Kvasnová,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FPV/1e-ppr-004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Pracovné prostredie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26-26-0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doc. Ing. Alena Očkajová,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FPV/1e-mul-005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>Multimédiá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0-26-13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Ing. Ján Pavlovkin,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FPV/1e-avt-006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Aplikácia výpočtovej techniky 2 </w:t>
            </w:r>
          </w:p>
          <w:p w:rsidR="00B80251" w:rsidRDefault="00B80251" w:rsidP="00517A9B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Prerekvizity: KTT FPV/1e-avt-003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0-0-39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Ing. Petra Kvasnová,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FPV/1e-dov-007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Didaktika odborného výcviku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26-26-0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prof. PaedDr. Milan Ďuriš, CSc.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FPV/1e-erg-008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Ergonómia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26-13-0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doc. Ing. Alena Očkajová,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FPV/1e-int-009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Informačné technológie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Ing. Ján Pavlovkin,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FPV/1e-dov-010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Didaktika odborného výcviku 2 </w:t>
            </w:r>
          </w:p>
          <w:p w:rsidR="00B80251" w:rsidRDefault="00B80251" w:rsidP="00517A9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Prerekvizity: KTT FPV/1e-dov-007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26-26-0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prof. PaedDr. Milan Ďuriš, CSc.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FPV/1e-dop-011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>Didaktika odborných predmetov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26-26-0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prof. PaedDr. Milan Ďuriš, CSc.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FPV/1e-ozp-012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Ochrana zdravia pri práci v učebných a študijných odboroch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doc. Ing. Alena Očkajová,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lastRenderedPageBreak/>
              <w:t>KTT FPV/1e-dop-013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Didaktika odborných predmetov 2 </w:t>
            </w:r>
          </w:p>
          <w:p w:rsidR="00B80251" w:rsidRDefault="00B80251" w:rsidP="00517A9B">
            <w:r>
              <w:t>Prerekvizity:</w:t>
            </w:r>
            <w:r w:rsidR="00EC5660">
              <w:t xml:space="preserve"> </w:t>
            </w:r>
            <w:r>
              <w:t>KTT FPV/1e-dop-011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26-26-0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prof. PaedDr. Milan Ďuriš, CSc.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FPV/1e-vsp-014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Využitie simulačných programov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0-0-39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Ing. Ján Pavlovkin,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FPV/1e-tup-016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>Tvorba učebných pomôcok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4/Z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9"/>
            </w:pPr>
            <w:r w:rsidRPr="0025387E">
              <w:t>prof. PaedDr. Milan Ďuriš, CSc.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FPV/1e-sep-017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Semestrálny projekt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4/Z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9"/>
            </w:pPr>
            <w:r>
              <w:t>PaedDr. Ľubomír Žáčok,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FPV/1e-ote-018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spacing w:line="259" w:lineRule="auto"/>
            </w:pPr>
            <w:r>
              <w:rPr>
                <w:b/>
                <w:bCs/>
              </w:rPr>
              <w:t xml:space="preserve">Odborná terminológia v učebných a študijných odboroch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4/L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9"/>
            </w:pPr>
            <w:r>
              <w:t>PaedDr. Ľubomír Žáčok, PhD.</w:t>
            </w:r>
          </w:p>
        </w:tc>
      </w:tr>
      <w:tr w:rsidR="00B80251" w:rsidTr="00517A9B">
        <w:trPr>
          <w:trHeight w:val="497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FPV/1e-pem-019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Pedagogické merania </w:t>
            </w:r>
          </w:p>
          <w:p w:rsidR="00B80251" w:rsidRDefault="00B80251" w:rsidP="00517A9B">
            <w:pPr>
              <w:rPr>
                <w:i/>
                <w:iCs/>
              </w:rPr>
            </w:pPr>
            <w:r>
              <w:rPr>
                <w:i/>
                <w:iCs/>
              </w:rPr>
              <w:t>Prerekvizity: KTT FPV/1e-zmv-015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4/L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9"/>
            </w:pPr>
            <w:r>
              <w:t>prof. PaedDr. Milan Ďuriš, CSc.</w:t>
            </w:r>
          </w:p>
        </w:tc>
      </w:tr>
      <w:tr w:rsidR="00B80251" w:rsidTr="00517A9B">
        <w:trPr>
          <w:trHeight w:val="58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FPV/1e-ssk-031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517A9B">
            <w:pPr>
              <w:rPr>
                <w:b/>
                <w:bCs/>
              </w:rPr>
            </w:pPr>
            <w:r>
              <w:rPr>
                <w:b/>
                <w:bCs/>
              </w:rPr>
              <w:t>Štátna skúška</w:t>
            </w:r>
          </w:p>
          <w:p w:rsidR="00B80251" w:rsidRDefault="00B80251" w:rsidP="00517A9B">
            <w:pPr>
              <w:spacing w:line="259" w:lineRule="auto"/>
            </w:pPr>
            <w:r>
              <w:t>Bakalárska práca s obhajobou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75"/>
            </w:pPr>
            <w:r>
              <w:t>4/L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4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9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120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9"/>
            </w:pPr>
            <w:r>
              <w:t>Vedúci bakalárskej práce</w:t>
            </w:r>
          </w:p>
          <w:p w:rsidR="00B80251" w:rsidRDefault="00B80251" w:rsidP="00517A9B">
            <w:pPr>
              <w:ind w:right="-19"/>
              <w:rPr>
                <w:lang w:eastAsia="en-US"/>
              </w:rPr>
            </w:pPr>
            <w:r>
              <w:t>Skúšobná komisia štát. skúšky</w:t>
            </w:r>
          </w:p>
        </w:tc>
      </w:tr>
    </w:tbl>
    <w:p w:rsidR="00B80251" w:rsidRDefault="00B80251" w:rsidP="00B80251">
      <w:pPr>
        <w:spacing w:after="15" w:line="259" w:lineRule="auto"/>
        <w:rPr>
          <w:b/>
          <w:bCs/>
          <w:sz w:val="18"/>
          <w:szCs w:val="18"/>
        </w:rPr>
      </w:pPr>
    </w:p>
    <w:p w:rsidR="00B80251" w:rsidRDefault="00B80251" w:rsidP="00B80251">
      <w:pPr>
        <w:spacing w:after="15" w:line="259" w:lineRule="auto"/>
      </w:pPr>
      <w:r>
        <w:rPr>
          <w:b/>
          <w:bCs/>
          <w:sz w:val="22"/>
          <w:szCs w:val="22"/>
        </w:rPr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10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08"/>
        <w:gridCol w:w="993"/>
        <w:gridCol w:w="425"/>
        <w:gridCol w:w="426"/>
        <w:gridCol w:w="2693"/>
      </w:tblGrid>
      <w:tr w:rsidR="00B80251" w:rsidTr="00517A9B">
        <w:trPr>
          <w:trHeight w:val="240"/>
        </w:trPr>
        <w:tc>
          <w:tcPr>
            <w:tcW w:w="2127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AD7CED" w:rsidP="00EC5660">
            <w:r>
              <w:t>KTT FPV/1e-kmd-020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Vybrané kapit</w:t>
            </w:r>
            <w:r w:rsidR="00F258B5">
              <w:rPr>
                <w:b/>
                <w:bCs/>
              </w:rPr>
              <w:t xml:space="preserve">oly z materiálov a technológií </w:t>
            </w:r>
            <w:r>
              <w:rPr>
                <w:b/>
                <w:bCs/>
              </w:rPr>
              <w:t xml:space="preserve">dreva 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2/L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26-0-26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09"/>
            </w:pPr>
            <w:r>
              <w:t>doc. Ing. Alena Očkajová, PhD.</w:t>
            </w:r>
          </w:p>
          <w:p w:rsidR="00B80251" w:rsidRDefault="00B80251" w:rsidP="00517A9B">
            <w:pPr>
              <w:ind w:right="-109"/>
              <w:rPr>
                <w:lang w:eastAsia="en-US"/>
              </w:rPr>
            </w:pPr>
            <w:r>
              <w:t>Ing. Martin Kučerka, PhD.</w:t>
            </w:r>
          </w:p>
        </w:tc>
      </w:tr>
      <w:tr w:rsidR="00B80251" w:rsidTr="00517A9B">
        <w:trPr>
          <w:trHeight w:val="538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FPV/1e-kmk-021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 materiálov a technológií – kovy, nekovy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2/L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09"/>
            </w:pPr>
            <w:r>
              <w:t>Ing. Petra Kvasnová,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FPV/1e-ksz-022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zo strojov a zariadení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3/Z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09"/>
            </w:pPr>
            <w:r>
              <w:t>Ing. Martin Kučerka,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FPV/1e-net-023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Nekonvenčné technológie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3/Z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09"/>
            </w:pPr>
            <w:r>
              <w:t>Ing. Petra Kvasnová,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FPV/1e-det-024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Dejiny techniky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3/Z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Default="00B80251" w:rsidP="00517A9B">
            <w:pPr>
              <w:ind w:right="-109"/>
            </w:pPr>
            <w:r>
              <w:t>Ing. Petra Kvasnová,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FPV/1e-kel-025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Vybrané kapitoly z elektrotechniky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3/L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09"/>
            </w:pPr>
            <w:r w:rsidRPr="0025387E">
              <w:t>Ing. Ján Pavlovkin,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FPV/1e-tžp-026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Technika a životné prostredie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3/L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09"/>
            </w:pPr>
            <w:r w:rsidRPr="0025387E">
              <w:t>Ing. Petra Kvasnová,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t>KTT FPV/1e-szd-027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Stroje a zariadenia na opracovanie dreva a kovov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3/L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09"/>
            </w:pPr>
            <w:r w:rsidRPr="0025387E">
              <w:t>Ing. Martin Kučerka, PhD.</w:t>
            </w:r>
          </w:p>
        </w:tc>
      </w:tr>
      <w:tr w:rsidR="00B80251" w:rsidTr="00517A9B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lang w:eastAsia="en-US"/>
              </w:rPr>
            </w:pPr>
            <w:r>
              <w:br w:type="page"/>
              <w:t>KTT FPV/1e-krt-028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</w:pPr>
            <w:r>
              <w:rPr>
                <w:b/>
                <w:bCs/>
              </w:rPr>
              <w:t xml:space="preserve">Vybrané kapitoly z regulačnej techniky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4/Z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0251" w:rsidRPr="0025387E" w:rsidRDefault="00B80251" w:rsidP="00517A9B">
            <w:pPr>
              <w:ind w:right="-109"/>
            </w:pPr>
            <w:r w:rsidRPr="0025387E">
              <w:t>Ing. Ján Pavlovkin, PhD.</w:t>
            </w:r>
          </w:p>
        </w:tc>
      </w:tr>
      <w:tr w:rsidR="00B80251" w:rsidTr="00517A9B">
        <w:trPr>
          <w:trHeight w:val="497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rPr>
                <w:color w:val="FF0000"/>
                <w:lang w:eastAsia="en-US"/>
              </w:rPr>
            </w:pPr>
            <w:r>
              <w:t>KCH FPV/1e-che-505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</w:pPr>
            <w:r>
              <w:rPr>
                <w:b/>
                <w:bCs/>
              </w:rPr>
              <w:t xml:space="preserve">Tvorba  záverečnej práce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0"/>
            </w:pPr>
            <w:r>
              <w:t>4/Z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3"/>
              <w:jc w:val="center"/>
            </w:pPr>
            <w:r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right="27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80251" w:rsidRDefault="00B80251" w:rsidP="00EC5660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80251" w:rsidRPr="00AD7CED" w:rsidRDefault="00B80251" w:rsidP="00517A9B">
            <w:pPr>
              <w:ind w:right="-109"/>
              <w:rPr>
                <w:szCs w:val="18"/>
              </w:rPr>
            </w:pPr>
            <w:r>
              <w:t>doc. RNDr. Marek Skoršepa, PhD.</w:t>
            </w:r>
          </w:p>
        </w:tc>
      </w:tr>
    </w:tbl>
    <w:p w:rsidR="00B80251" w:rsidRDefault="00B80251" w:rsidP="00B80251">
      <w:pPr>
        <w:spacing w:after="4" w:line="266" w:lineRule="auto"/>
        <w:ind w:left="-5"/>
        <w:jc w:val="both"/>
        <w:rPr>
          <w:b/>
          <w:bCs/>
        </w:rPr>
      </w:pPr>
      <w:r>
        <w:rPr>
          <w:b/>
          <w:bCs/>
        </w:rPr>
        <w:t>Študent je povinný získať za PV predmety z ponuky predmetov praktickej prípravy minimálne 24  kreditov za celé štúdium.</w:t>
      </w:r>
    </w:p>
    <w:p w:rsidR="00B80251" w:rsidRDefault="00B80251" w:rsidP="00B80251"/>
    <w:p w:rsidR="00F258B5" w:rsidRDefault="00F258B5" w:rsidP="00B80251"/>
    <w:p w:rsidR="00B80251" w:rsidRDefault="00B80251" w:rsidP="00B80251">
      <w:pPr>
        <w:spacing w:after="4" w:line="261" w:lineRule="auto"/>
        <w:ind w:left="-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Odporúčaný študijný plán: </w:t>
      </w:r>
      <w:r>
        <w:rPr>
          <w:sz w:val="24"/>
          <w:szCs w:val="24"/>
        </w:rPr>
        <w:t>Pedagogicko-psychologický a sociálnovedný základ (spoločný základ)</w:t>
      </w:r>
    </w:p>
    <w:p w:rsidR="00B80251" w:rsidRPr="006E2FC2" w:rsidRDefault="00B80251" w:rsidP="00B80251">
      <w:pPr>
        <w:rPr>
          <w:b/>
          <w:bCs/>
          <w:sz w:val="22"/>
        </w:rPr>
      </w:pPr>
    </w:p>
    <w:p w:rsidR="00B80251" w:rsidRPr="006E2FC2" w:rsidRDefault="00B80251" w:rsidP="00B80251">
      <w:pPr>
        <w:rPr>
          <w:b/>
          <w:bCs/>
          <w:sz w:val="22"/>
        </w:rPr>
      </w:pPr>
      <w:r w:rsidRPr="006E2FC2">
        <w:rPr>
          <w:b/>
          <w:bCs/>
          <w:sz w:val="22"/>
        </w:rPr>
        <w:t>Povinné predmety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708"/>
        <w:gridCol w:w="567"/>
        <w:gridCol w:w="992"/>
        <w:gridCol w:w="2978"/>
      </w:tblGrid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KPsPdF/1e-VVP-691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Všeobecná a vývinová psychológia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Vladimír Salbot,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 xml:space="preserve">prof. PhDr. Soňa </w:t>
            </w:r>
            <w:proofErr w:type="spellStart"/>
            <w:r w:rsidRPr="006E2FC2">
              <w:rPr>
                <w:sz w:val="19"/>
                <w:szCs w:val="19"/>
              </w:rPr>
              <w:t>Kariková</w:t>
            </w:r>
            <w:proofErr w:type="spellEnd"/>
            <w:r w:rsidRPr="006E2FC2">
              <w:rPr>
                <w:sz w:val="19"/>
                <w:szCs w:val="19"/>
              </w:rPr>
              <w:t>. PhD.</w:t>
            </w:r>
          </w:p>
        </w:tc>
      </w:tr>
      <w:tr w:rsidR="00517A9B" w:rsidRPr="006E2FC2" w:rsidTr="00517A9B">
        <w:trPr>
          <w:trHeight w:val="61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KTT FPV/1e-klk-001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Kľúčové kompetencie MOV v učebných a študijných odboroch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26-13-0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prof. PaedDr. Milan Ďuriš,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PaedDr. Ján Stebila,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KPgPdF/1e-PVE-591</w:t>
            </w:r>
          </w:p>
        </w:tc>
        <w:tc>
          <w:tcPr>
            <w:tcW w:w="3118" w:type="dxa"/>
            <w:vAlign w:val="center"/>
          </w:tcPr>
          <w:p w:rsidR="00517A9B" w:rsidRDefault="00517A9B" w:rsidP="00F258B5">
            <w:pPr>
              <w:rPr>
                <w:b/>
                <w:bCs/>
              </w:rPr>
            </w:pPr>
            <w:r>
              <w:rPr>
                <w:b/>
                <w:bCs/>
              </w:rPr>
              <w:t>Filozofické, sociálne a pedagogické východiská edukácie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26-26-0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Dagmar Kováčiková,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 xml:space="preserve">PhDr. Patrícia </w:t>
            </w:r>
            <w:proofErr w:type="spellStart"/>
            <w:r w:rsidRPr="006E2FC2">
              <w:rPr>
                <w:sz w:val="19"/>
                <w:szCs w:val="19"/>
              </w:rPr>
              <w:t>Zolyomiová</w:t>
            </w:r>
            <w:proofErr w:type="spellEnd"/>
            <w:r w:rsidRPr="006E2FC2">
              <w:rPr>
                <w:sz w:val="19"/>
                <w:szCs w:val="19"/>
              </w:rPr>
              <w:t>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KPsPdF/1e-PSU-691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Psychologické a sociálne aspekty učenia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26-26-0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Zlata Vašašová,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Mgr. Zuzana Heinzová,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KPgPdF/1e-VDI-591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Všeobecná didaktika</w:t>
            </w:r>
          </w:p>
        </w:tc>
        <w:tc>
          <w:tcPr>
            <w:tcW w:w="708" w:type="dxa"/>
            <w:vAlign w:val="center"/>
          </w:tcPr>
          <w:p w:rsidR="00517A9B" w:rsidRPr="009401AE" w:rsidRDefault="009401AE" w:rsidP="009401AE">
            <w:pPr>
              <w:jc w:val="center"/>
            </w:pPr>
            <w:r w:rsidRPr="009401AE"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26-26-0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 xml:space="preserve">prof. </w:t>
            </w:r>
            <w:proofErr w:type="spellStart"/>
            <w:r w:rsidRPr="006E2FC2">
              <w:rPr>
                <w:sz w:val="19"/>
                <w:szCs w:val="19"/>
              </w:rPr>
              <w:t>PaedDr</w:t>
            </w:r>
            <w:proofErr w:type="spellEnd"/>
            <w:r w:rsidRPr="006E2FC2">
              <w:rPr>
                <w:sz w:val="19"/>
                <w:szCs w:val="19"/>
              </w:rPr>
              <w:t xml:space="preserve"> Karol </w:t>
            </w:r>
            <w:proofErr w:type="spellStart"/>
            <w:r w:rsidRPr="006E2FC2">
              <w:rPr>
                <w:sz w:val="19"/>
                <w:szCs w:val="19"/>
              </w:rPr>
              <w:t>László</w:t>
            </w:r>
            <w:proofErr w:type="spellEnd"/>
            <w:r w:rsidRPr="006E2FC2">
              <w:rPr>
                <w:sz w:val="19"/>
                <w:szCs w:val="19"/>
              </w:rPr>
              <w:t>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PaedDr. Lenka Rovňanová,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PhDr. Zuzana Osvaldová, PhD.</w:t>
            </w:r>
          </w:p>
        </w:tc>
      </w:tr>
      <w:tr w:rsidR="00517A9B" w:rsidRPr="006E2FC2" w:rsidTr="00517A9B">
        <w:trPr>
          <w:trHeight w:val="765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KTT FPV/1e-pgp-029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Prax priebežná/náčuvová na SOŠ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0-0-26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PaedDr. Ján Stebila, PhD.</w:t>
            </w:r>
          </w:p>
        </w:tc>
      </w:tr>
      <w:tr w:rsidR="00517A9B" w:rsidRPr="006E2FC2" w:rsidTr="00517A9B">
        <w:trPr>
          <w:trHeight w:val="765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7A9B" w:rsidRDefault="00517A9B" w:rsidP="00EC5660">
            <w:r>
              <w:lastRenderedPageBreak/>
              <w:t>KTT FPV/1e-zmv-015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Základy metodológie  výskumu v odborných predmetoch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7A9B" w:rsidRDefault="00517A9B" w:rsidP="00EC5660">
            <w:pPr>
              <w:jc w:val="center"/>
            </w:pPr>
            <w:r>
              <w:t>3/Z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7A9B" w:rsidRDefault="00517A9B" w:rsidP="00EC5660">
            <w:pPr>
              <w:jc w:val="center"/>
            </w:pPr>
            <w:r>
              <w:t>26-13-0</w:t>
            </w:r>
          </w:p>
        </w:tc>
        <w:tc>
          <w:tcPr>
            <w:tcW w:w="297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PaedDr. Milan Ďuriš, CSc.</w:t>
            </w:r>
          </w:p>
        </w:tc>
      </w:tr>
      <w:tr w:rsidR="00517A9B" w:rsidRPr="006E2FC2" w:rsidTr="00517A9B">
        <w:trPr>
          <w:trHeight w:val="765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7A9B" w:rsidRDefault="00517A9B" w:rsidP="00EC5660">
            <w:r>
              <w:t>KTT FPV/1e-pgp-030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Prax priebežná/výstupová na SOŠ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17A9B" w:rsidRDefault="00517A9B" w:rsidP="00EC5660">
            <w:pPr>
              <w:jc w:val="center"/>
            </w:pPr>
            <w:r>
              <w:t>3/Z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17A9B" w:rsidRDefault="00517A9B" w:rsidP="00EC566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17A9B" w:rsidRDefault="00517A9B" w:rsidP="00EC5660">
            <w:pPr>
              <w:jc w:val="center"/>
            </w:pPr>
            <w:r>
              <w:t>0-0-26</w:t>
            </w:r>
          </w:p>
        </w:tc>
        <w:tc>
          <w:tcPr>
            <w:tcW w:w="29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PaedDr. Ján Stebila, PhD.</w:t>
            </w:r>
          </w:p>
        </w:tc>
      </w:tr>
    </w:tbl>
    <w:p w:rsidR="00B80251" w:rsidRDefault="00B80251" w:rsidP="00B80251">
      <w:pPr>
        <w:rPr>
          <w:sz w:val="18"/>
          <w:szCs w:val="18"/>
        </w:rPr>
      </w:pPr>
      <w:r>
        <w:rPr>
          <w:sz w:val="18"/>
          <w:szCs w:val="18"/>
        </w:rPr>
        <w:t>*rozsah priamej vyučovacej za semester</w:t>
      </w:r>
    </w:p>
    <w:p w:rsidR="00B80251" w:rsidRDefault="00B80251" w:rsidP="00B80251"/>
    <w:p w:rsidR="00B80251" w:rsidRPr="006E2FC2" w:rsidRDefault="00B80251" w:rsidP="00B80251">
      <w:pPr>
        <w:rPr>
          <w:b/>
          <w:bCs/>
          <w:sz w:val="22"/>
        </w:rPr>
      </w:pPr>
      <w:r w:rsidRPr="006E2FC2">
        <w:rPr>
          <w:b/>
          <w:bCs/>
          <w:sz w:val="22"/>
        </w:rPr>
        <w:t>Povinne voliteľné predmety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708"/>
        <w:gridCol w:w="567"/>
        <w:gridCol w:w="992"/>
        <w:gridCol w:w="2978"/>
      </w:tblGrid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KPsPdF/1e-PSO-691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Psychológia osobnosti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1/L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Vladimír Salbot,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PaedDr. Lucia Pašková,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KFI FF/1e-fil-014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Analytické čítanie a písanie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napToGrid w:val="0"/>
                <w:sz w:val="19"/>
                <w:szCs w:val="19"/>
              </w:rPr>
            </w:pPr>
            <w:r w:rsidRPr="006E2FC2">
              <w:rPr>
                <w:snapToGrid w:val="0"/>
                <w:sz w:val="19"/>
                <w:szCs w:val="19"/>
              </w:rPr>
              <w:t xml:space="preserve">doc. Mgr. </w:t>
            </w:r>
            <w:proofErr w:type="spellStart"/>
            <w:r w:rsidRPr="006E2FC2">
              <w:rPr>
                <w:snapToGrid w:val="0"/>
                <w:sz w:val="19"/>
                <w:szCs w:val="19"/>
              </w:rPr>
              <w:t>UlrichWollner</w:t>
            </w:r>
            <w:proofErr w:type="spellEnd"/>
            <w:r w:rsidRPr="006E2FC2">
              <w:rPr>
                <w:snapToGrid w:val="0"/>
                <w:sz w:val="19"/>
                <w:szCs w:val="19"/>
              </w:rPr>
              <w:t>, PhD.</w:t>
            </w:r>
          </w:p>
          <w:p w:rsidR="00517A9B" w:rsidRPr="006E2FC2" w:rsidRDefault="00517A9B" w:rsidP="00EC5660">
            <w:pPr>
              <w:rPr>
                <w:snapToGrid w:val="0"/>
                <w:sz w:val="19"/>
                <w:szCs w:val="19"/>
              </w:rPr>
            </w:pPr>
            <w:r w:rsidRPr="006E2FC2">
              <w:rPr>
                <w:snapToGrid w:val="0"/>
                <w:sz w:val="19"/>
                <w:szCs w:val="19"/>
              </w:rPr>
              <w:t>Mgr. Martin Schmidt,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KPgPdF/1e-TVP-591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Teória výchovy a pedagogická diagnostika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PaedDr. Mária Kouteková,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 xml:space="preserve">PhDr. Patrícia </w:t>
            </w:r>
            <w:proofErr w:type="spellStart"/>
            <w:r w:rsidRPr="006E2FC2">
              <w:rPr>
                <w:sz w:val="19"/>
                <w:szCs w:val="19"/>
              </w:rPr>
              <w:t>Zolyomiová</w:t>
            </w:r>
            <w:proofErr w:type="spellEnd"/>
            <w:r w:rsidRPr="006E2FC2">
              <w:rPr>
                <w:sz w:val="19"/>
                <w:szCs w:val="19"/>
              </w:rPr>
              <w:t>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KFY FPV/1e-fyz-405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Informatika pre učiteľov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0-0-26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prof. RNDr. Stanislav Holec, PhD.</w:t>
            </w:r>
          </w:p>
          <w:p w:rsidR="00517A9B" w:rsidRPr="006E2FC2" w:rsidRDefault="00517A9B" w:rsidP="00EC5660">
            <w:pPr>
              <w:rPr>
                <w:snapToGrid w:val="0"/>
                <w:color w:val="FF0000"/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PaedDr. Miriam Spodniaková</w:t>
            </w:r>
            <w:r w:rsidRPr="006E2FC2">
              <w:rPr>
                <w:sz w:val="19"/>
                <w:szCs w:val="19"/>
                <w:lang w:val="en-US"/>
              </w:rPr>
              <w:t xml:space="preserve"> </w:t>
            </w:r>
            <w:r w:rsidRPr="006E2FC2">
              <w:rPr>
                <w:sz w:val="19"/>
                <w:szCs w:val="19"/>
                <w:lang w:val="cs-CZ"/>
              </w:rPr>
              <w:t>-</w:t>
            </w:r>
            <w:r w:rsidRPr="006E2FC2">
              <w:rPr>
                <w:sz w:val="19"/>
                <w:szCs w:val="19"/>
              </w:rPr>
              <w:t>Pfefferová,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bookmarkStart w:id="0" w:name="_GoBack" w:colFirst="2" w:colLast="2"/>
            <w:r>
              <w:t>KPgPdF/1e-PVC-591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Pedagogika voľného času</w:t>
            </w:r>
          </w:p>
        </w:tc>
        <w:tc>
          <w:tcPr>
            <w:tcW w:w="708" w:type="dxa"/>
            <w:vAlign w:val="center"/>
          </w:tcPr>
          <w:p w:rsidR="00517A9B" w:rsidRPr="00CC7AF7" w:rsidRDefault="00CC7AF7" w:rsidP="00EC5660">
            <w:pPr>
              <w:jc w:val="center"/>
            </w:pPr>
            <w:r w:rsidRPr="00CC7AF7">
              <w:t>2/L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PaedDr. Mária Kouteková, CSc.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Mgr. Lívia Nemcová, PhD.</w:t>
            </w:r>
          </w:p>
        </w:tc>
      </w:tr>
      <w:bookmarkEnd w:id="0"/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KPsPdF/1e-PSZ-691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Psychológia zdravia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Zlata Vašašová,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PhDr. Lýdia Miškolciová,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Mgr. Lenka Ďuricová,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KFI FF/1e-fil-015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Filozofia edukácie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2/L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26-0-0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 xml:space="preserve">prof. PhDr. Ján </w:t>
            </w:r>
            <w:proofErr w:type="spellStart"/>
            <w:r w:rsidRPr="006E2FC2">
              <w:rPr>
                <w:sz w:val="19"/>
                <w:szCs w:val="19"/>
              </w:rPr>
              <w:t>Šlosiar</w:t>
            </w:r>
            <w:proofErr w:type="spellEnd"/>
            <w:r w:rsidRPr="006E2FC2">
              <w:rPr>
                <w:sz w:val="19"/>
                <w:szCs w:val="19"/>
              </w:rPr>
              <w:t>, CSc.</w:t>
            </w:r>
          </w:p>
          <w:p w:rsidR="00517A9B" w:rsidRPr="006E2FC2" w:rsidRDefault="00517A9B" w:rsidP="00EC5660">
            <w:pPr>
              <w:rPr>
                <w:color w:val="FF0000"/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PhDr. Juraj Šuch, PhD.</w:t>
            </w:r>
          </w:p>
        </w:tc>
      </w:tr>
      <w:tr w:rsidR="00517A9B" w:rsidRPr="006E2FC2" w:rsidTr="00517A9B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517A9B" w:rsidRDefault="00517A9B" w:rsidP="00EC5660">
            <w:r>
              <w:t>KCH FPV/1e-che-507</w:t>
            </w:r>
          </w:p>
        </w:tc>
        <w:tc>
          <w:tcPr>
            <w:tcW w:w="3118" w:type="dxa"/>
            <w:vAlign w:val="center"/>
          </w:tcPr>
          <w:p w:rsidR="00517A9B" w:rsidRDefault="00517A9B" w:rsidP="00EC5660">
            <w:pPr>
              <w:rPr>
                <w:b/>
                <w:bCs/>
              </w:rPr>
            </w:pPr>
            <w:r>
              <w:rPr>
                <w:b/>
                <w:bCs/>
              </w:rPr>
              <w:t>Digitálne technológie v škole</w:t>
            </w:r>
          </w:p>
        </w:tc>
        <w:tc>
          <w:tcPr>
            <w:tcW w:w="708" w:type="dxa"/>
            <w:vAlign w:val="center"/>
          </w:tcPr>
          <w:p w:rsidR="00517A9B" w:rsidRDefault="00517A9B" w:rsidP="00EC5660">
            <w:pPr>
              <w:jc w:val="center"/>
            </w:pPr>
            <w:r>
              <w:t>3/Z</w:t>
            </w:r>
          </w:p>
        </w:tc>
        <w:tc>
          <w:tcPr>
            <w:tcW w:w="567" w:type="dxa"/>
            <w:vAlign w:val="center"/>
          </w:tcPr>
          <w:p w:rsidR="00517A9B" w:rsidRDefault="00517A9B" w:rsidP="00EC566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17A9B" w:rsidRDefault="00517A9B" w:rsidP="00EC5660">
            <w:pPr>
              <w:jc w:val="center"/>
            </w:pPr>
            <w:r>
              <w:t>0-0-26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prof. RNDr. Stanislav Holec, PhD.</w:t>
            </w:r>
          </w:p>
          <w:p w:rsidR="00517A9B" w:rsidRPr="006E2FC2" w:rsidRDefault="00517A9B" w:rsidP="00EC5660">
            <w:pPr>
              <w:rPr>
                <w:sz w:val="19"/>
                <w:szCs w:val="19"/>
              </w:rPr>
            </w:pPr>
            <w:r w:rsidRPr="006E2FC2">
              <w:rPr>
                <w:sz w:val="19"/>
                <w:szCs w:val="19"/>
              </w:rPr>
              <w:t>doc. RNDr. Marek Skoršepa, PhD.</w:t>
            </w:r>
          </w:p>
        </w:tc>
      </w:tr>
    </w:tbl>
    <w:p w:rsidR="00B80251" w:rsidRDefault="00B80251" w:rsidP="00B80251">
      <w:pPr>
        <w:spacing w:after="120"/>
        <w:jc w:val="both"/>
      </w:pPr>
    </w:p>
    <w:p w:rsidR="00B80251" w:rsidRDefault="00B80251" w:rsidP="00B80251">
      <w:pPr>
        <w:spacing w:after="120"/>
        <w:jc w:val="both"/>
      </w:pPr>
      <w:r>
        <w:t>Študent si počas štúdia zapíše výberové predmety podľa vlastného výberu z ponuky predmetov študijných programov Fakulty prírodných vied, alebo iných fakúlt UMB tak, aby získal celkový počet kreditov potrebných na ukončenie bakalárskeho štúdia, t.j. 180 kreditov v celkovej hodnote vrátane kreditov za štátnu skúšku.</w:t>
      </w:r>
    </w:p>
    <w:p w:rsidR="00B80251" w:rsidRDefault="00B80251" w:rsidP="00B80251">
      <w:pPr>
        <w:spacing w:after="120" w:line="259" w:lineRule="auto"/>
        <w:jc w:val="both"/>
        <w:rPr>
          <w:b/>
          <w:bCs/>
          <w:sz w:val="22"/>
          <w:szCs w:val="22"/>
        </w:rPr>
      </w:pPr>
    </w:p>
    <w:p w:rsidR="00B80251" w:rsidRDefault="00B80251" w:rsidP="00B80251">
      <w:pPr>
        <w:spacing w:after="120" w:line="259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Výberové predmety </w:t>
      </w:r>
    </w:p>
    <w:p w:rsidR="00B80251" w:rsidRDefault="00B80251" w:rsidP="00B80251">
      <w:pPr>
        <w:spacing w:after="120" w:line="259" w:lineRule="auto"/>
        <w:jc w:val="both"/>
      </w:pPr>
      <w:r>
        <w:rPr>
          <w:b/>
          <w:bCs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>
        <w:rPr>
          <w:b/>
          <w:bCs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>
        <w:rPr>
          <w:b/>
          <w:bCs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sectPr w:rsidR="00B80251" w:rsidSect="00517A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51"/>
    <w:rsid w:val="00041E82"/>
    <w:rsid w:val="003372EF"/>
    <w:rsid w:val="00344951"/>
    <w:rsid w:val="00517A9B"/>
    <w:rsid w:val="007B3C67"/>
    <w:rsid w:val="00837F0B"/>
    <w:rsid w:val="009401AE"/>
    <w:rsid w:val="009F2309"/>
    <w:rsid w:val="00A97058"/>
    <w:rsid w:val="00AD7CED"/>
    <w:rsid w:val="00B1246F"/>
    <w:rsid w:val="00B80251"/>
    <w:rsid w:val="00CC7AF7"/>
    <w:rsid w:val="00E64C84"/>
    <w:rsid w:val="00EC5660"/>
    <w:rsid w:val="00F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2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24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2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24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2</cp:revision>
  <dcterms:created xsi:type="dcterms:W3CDTF">2017-09-21T20:44:00Z</dcterms:created>
  <dcterms:modified xsi:type="dcterms:W3CDTF">2017-09-21T20:44:00Z</dcterms:modified>
</cp:coreProperties>
</file>