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6" w:type="dxa"/>
        <w:tblCellMar>
          <w:top w:w="15" w:type="dxa"/>
          <w:left w:w="66" w:type="dxa"/>
          <w:right w:w="12" w:type="dxa"/>
        </w:tblCellMar>
        <w:tblLook w:val="00A0" w:firstRow="1" w:lastRow="0" w:firstColumn="1" w:lastColumn="0" w:noHBand="0" w:noVBand="0"/>
      </w:tblPr>
      <w:tblGrid>
        <w:gridCol w:w="2127"/>
        <w:gridCol w:w="8363"/>
      </w:tblGrid>
      <w:tr w:rsidR="009C5D27" w:rsidRPr="00AA4B39" w:rsidTr="00AA4B39">
        <w:trPr>
          <w:trHeight w:val="526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9C5D27" w:rsidP="00042DF5">
            <w:pPr>
              <w:spacing w:line="259" w:lineRule="auto"/>
              <w:ind w:left="4"/>
              <w:rPr>
                <w:sz w:val="24"/>
              </w:rPr>
            </w:pPr>
            <w:r w:rsidRPr="00AA4B39">
              <w:rPr>
                <w:b/>
                <w:sz w:val="24"/>
                <w:szCs w:val="22"/>
              </w:rPr>
              <w:t xml:space="preserve">Učiteľstvo geografie v kombinácii predmetov - magisterské štúdium </w:t>
            </w:r>
          </w:p>
        </w:tc>
      </w:tr>
      <w:tr w:rsidR="009C5D27" w:rsidRPr="00AA4B39" w:rsidTr="00AA4B39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760ACB" w:rsidP="00042DF5">
            <w:pPr>
              <w:spacing w:line="259" w:lineRule="auto"/>
              <w:ind w:left="4"/>
            </w:pPr>
            <w:r>
              <w:rPr>
                <w:sz w:val="22"/>
                <w:szCs w:val="22"/>
              </w:rPr>
              <w:t>UGE</w:t>
            </w:r>
          </w:p>
        </w:tc>
      </w:tr>
      <w:tr w:rsidR="009C5D27" w:rsidRPr="00AA4B39" w:rsidTr="00AA4B39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760ACB" w:rsidRDefault="00CC2071" w:rsidP="00760ACB">
            <w:pPr>
              <w:rPr>
                <w:sz w:val="22"/>
                <w:szCs w:val="22"/>
              </w:rPr>
            </w:pPr>
            <w:r w:rsidRPr="00760ACB">
              <w:rPr>
                <w:rStyle w:val="st1"/>
                <w:sz w:val="22"/>
                <w:szCs w:val="22"/>
              </w:rPr>
              <w:t xml:space="preserve">doc. RNDr. </w:t>
            </w:r>
            <w:r w:rsidRPr="00760ACB">
              <w:rPr>
                <w:rStyle w:val="Zvraznenie"/>
                <w:b w:val="0"/>
                <w:sz w:val="22"/>
                <w:szCs w:val="22"/>
              </w:rPr>
              <w:t xml:space="preserve">Dagmar </w:t>
            </w:r>
            <w:proofErr w:type="spellStart"/>
            <w:r w:rsidRPr="00760ACB">
              <w:rPr>
                <w:rStyle w:val="Zvraznenie"/>
                <w:b w:val="0"/>
                <w:sz w:val="22"/>
                <w:szCs w:val="22"/>
              </w:rPr>
              <w:t>Popjaková</w:t>
            </w:r>
            <w:proofErr w:type="spellEnd"/>
            <w:r w:rsidRPr="00760ACB">
              <w:rPr>
                <w:rStyle w:val="st1"/>
                <w:sz w:val="22"/>
                <w:szCs w:val="22"/>
              </w:rPr>
              <w:t>, PhD.</w:t>
            </w:r>
          </w:p>
        </w:tc>
      </w:tr>
      <w:tr w:rsidR="009C5D27" w:rsidRPr="00AA4B39" w:rsidTr="00760ACB">
        <w:trPr>
          <w:trHeight w:val="284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CB4368" w:rsidP="00042DF5">
            <w:pPr>
              <w:spacing w:line="259" w:lineRule="auto"/>
              <w:ind w:left="4"/>
            </w:pPr>
            <w:r w:rsidRPr="00AA4B39">
              <w:rPr>
                <w:sz w:val="22"/>
                <w:szCs w:val="22"/>
              </w:rPr>
              <w:t>Mgr. Richard Pouš</w:t>
            </w:r>
            <w:r w:rsidR="009C5D27" w:rsidRPr="00AA4B39">
              <w:rPr>
                <w:sz w:val="22"/>
                <w:szCs w:val="22"/>
              </w:rPr>
              <w:t xml:space="preserve">, PhD. </w:t>
            </w:r>
          </w:p>
        </w:tc>
      </w:tr>
      <w:tr w:rsidR="009C5D27" w:rsidRPr="00AA4B39" w:rsidTr="00AA4B39">
        <w:trPr>
          <w:trHeight w:val="919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9C5D27" w:rsidP="00042DF5">
            <w:pPr>
              <w:spacing w:line="259" w:lineRule="auto"/>
              <w:ind w:left="4" w:right="115"/>
              <w:jc w:val="both"/>
            </w:pPr>
            <w:r w:rsidRPr="00AA4B39">
              <w:rPr>
                <w:sz w:val="22"/>
                <w:szCs w:val="22"/>
              </w:rPr>
              <w:t xml:space="preserve">Študijný program zabezpečuje 2. stupeň geografického vzdelávania a komplexnej prípravy učiteľa geografie pre základnú a strednú školu. Završuje úplné vzdelanie v odbore geografia a didaktika geografie a je určený absolventom bakalárskeho stupňa učiteľstva geografie. </w:t>
            </w:r>
          </w:p>
        </w:tc>
      </w:tr>
      <w:tr w:rsidR="009C5D27" w:rsidRPr="00AA4B39" w:rsidTr="00AA4B39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9C5D27" w:rsidP="00042DF5">
            <w:pPr>
              <w:spacing w:line="259" w:lineRule="auto"/>
              <w:ind w:left="4" w:right="115"/>
              <w:jc w:val="both"/>
            </w:pPr>
            <w:r w:rsidRPr="00AA4B39">
              <w:rPr>
                <w:sz w:val="22"/>
                <w:szCs w:val="22"/>
              </w:rPr>
              <w:t xml:space="preserve">Absolvent získa titul Magister (Mgr.) a je oprávnený vyučovať geografiu na základnej a strednej škole. Svoje uplatnenie má i vo výchovných zariadeniach, verejnej a štátnej správe ako aj v súkromnom sektore podľa odborného zamerania. </w:t>
            </w:r>
          </w:p>
        </w:tc>
      </w:tr>
      <w:tr w:rsidR="009C5D27" w:rsidRPr="00AA4B39" w:rsidTr="00AA4B39"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9C5D27" w:rsidP="00042DF5">
            <w:pPr>
              <w:spacing w:line="259" w:lineRule="auto"/>
              <w:ind w:left="4" w:right="115"/>
              <w:jc w:val="both"/>
            </w:pPr>
            <w:r w:rsidRPr="00AA4B3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9C5D27" w:rsidRPr="00AA4B39" w:rsidTr="00AA4B39">
        <w:trPr>
          <w:trHeight w:val="66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AA4B39" w:rsidRDefault="009C5D27" w:rsidP="00042DF5">
            <w:pPr>
              <w:spacing w:line="259" w:lineRule="auto"/>
            </w:pPr>
            <w:r w:rsidRPr="00AA4B3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C5D27" w:rsidRPr="00AA4B39" w:rsidRDefault="009C5D27" w:rsidP="00042DF5">
            <w:pPr>
              <w:spacing w:line="259" w:lineRule="auto"/>
              <w:ind w:left="4" w:right="115"/>
              <w:jc w:val="both"/>
            </w:pPr>
            <w:r w:rsidRPr="00AA4B39">
              <w:rPr>
                <w:sz w:val="22"/>
                <w:szCs w:val="22"/>
              </w:rPr>
              <w:t xml:space="preserve">Štátna skúška pozostávajúca z obhajoby záverečnej práce, </w:t>
            </w:r>
            <w:proofErr w:type="spellStart"/>
            <w:r w:rsidRPr="00AA4B39">
              <w:rPr>
                <w:sz w:val="22"/>
                <w:szCs w:val="22"/>
              </w:rPr>
              <w:t>kolokviálnej</w:t>
            </w:r>
            <w:proofErr w:type="spellEnd"/>
            <w:r w:rsidRPr="00AA4B39">
              <w:rPr>
                <w:sz w:val="22"/>
                <w:szCs w:val="22"/>
              </w:rPr>
              <w:t xml:space="preserve"> rozpravy k problematike záverečnej práce v širších súvislostiach vo väzbe k obidvom predmetom v kombinácii a portfólia pedagogickej praxe. </w:t>
            </w:r>
          </w:p>
        </w:tc>
      </w:tr>
    </w:tbl>
    <w:p w:rsidR="009C5D27" w:rsidRPr="00AA4B39" w:rsidRDefault="009C5D27" w:rsidP="009C5D27">
      <w:pPr>
        <w:spacing w:after="19" w:line="259" w:lineRule="auto"/>
      </w:pPr>
      <w:r w:rsidRPr="00AA4B39">
        <w:t xml:space="preserve"> </w:t>
      </w:r>
    </w:p>
    <w:p w:rsidR="009C5D27" w:rsidRPr="00AA4B39" w:rsidRDefault="009C5D27" w:rsidP="009C5D27">
      <w:pPr>
        <w:spacing w:after="4" w:line="261" w:lineRule="auto"/>
        <w:ind w:left="-5"/>
        <w:rPr>
          <w:sz w:val="22"/>
        </w:rPr>
      </w:pPr>
      <w:r w:rsidRPr="00AA4B39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top w:w="13" w:type="dxa"/>
          <w:left w:w="113" w:type="dxa"/>
          <w:right w:w="109" w:type="dxa"/>
        </w:tblCellMar>
        <w:tblLook w:val="00A0" w:firstRow="1" w:lastRow="0" w:firstColumn="1" w:lastColumn="0" w:noHBand="0" w:noVBand="0"/>
      </w:tblPr>
      <w:tblGrid>
        <w:gridCol w:w="2387"/>
        <w:gridCol w:w="2999"/>
        <w:gridCol w:w="500"/>
        <w:gridCol w:w="728"/>
        <w:gridCol w:w="407"/>
        <w:gridCol w:w="425"/>
        <w:gridCol w:w="3044"/>
      </w:tblGrid>
      <w:tr w:rsidR="00FA6D49" w:rsidRPr="00952B26" w:rsidTr="00FA6D49">
        <w:trPr>
          <w:trHeight w:val="240"/>
        </w:trPr>
        <w:tc>
          <w:tcPr>
            <w:tcW w:w="23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FPV/2d-uge-101</w:t>
            </w:r>
          </w:p>
        </w:tc>
        <w:tc>
          <w:tcPr>
            <w:tcW w:w="2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</w:rPr>
            </w:pPr>
            <w:r w:rsidRPr="00952B26">
              <w:rPr>
                <w:b/>
                <w:bCs/>
              </w:rPr>
              <w:t>Špeciálna didaktika geografie</w:t>
            </w:r>
          </w:p>
        </w:tc>
        <w:tc>
          <w:tcPr>
            <w:tcW w:w="5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1/Z</w:t>
            </w:r>
          </w:p>
        </w:tc>
        <w:tc>
          <w:tcPr>
            <w:tcW w:w="7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1-2-1</w:t>
            </w:r>
          </w:p>
        </w:tc>
        <w:tc>
          <w:tcPr>
            <w:tcW w:w="4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  <w:rPr>
                <w:noProof/>
              </w:rPr>
            </w:pPr>
            <w:r w:rsidRPr="00952B26">
              <w:rPr>
                <w:sz w:val="19"/>
                <w:szCs w:val="19"/>
              </w:rPr>
              <w:t>RNDr. Martina Škodová, PhD.</w:t>
            </w:r>
          </w:p>
        </w:tc>
      </w:tr>
      <w:tr w:rsidR="00FA6D49" w:rsidRPr="00952B26" w:rsidTr="00FA6D49">
        <w:trPr>
          <w:trHeight w:val="241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color w:val="FF0000"/>
              </w:rPr>
            </w:pPr>
            <w:r w:rsidRPr="00952B26">
              <w:t>KGG FPV/2d-uge-102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bCs/>
              </w:rPr>
            </w:pPr>
            <w:r w:rsidRPr="00952B26">
              <w:rPr>
                <w:b/>
                <w:snapToGrid w:val="0"/>
              </w:rPr>
              <w:t>Pedagogická prax priebežná/náčuvová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1/Z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0-0-2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  <w:rPr>
                <w:noProof/>
              </w:rPr>
            </w:pPr>
            <w:r w:rsidRPr="00952B26">
              <w:rPr>
                <w:sz w:val="19"/>
                <w:szCs w:val="19"/>
              </w:rPr>
              <w:t>RNDr. Martina Škodová, PhD.</w:t>
            </w:r>
          </w:p>
        </w:tc>
      </w:tr>
      <w:tr w:rsidR="00FA6D49" w:rsidRPr="00952B26" w:rsidTr="00FA6D49">
        <w:trPr>
          <w:trHeight w:val="241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FPV/2d-uge-103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</w:rPr>
            </w:pPr>
            <w:r w:rsidRPr="00952B26">
              <w:rPr>
                <w:b/>
                <w:bCs/>
              </w:rPr>
              <w:t xml:space="preserve">Terénne cvičenia z geografie Slovenska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1/L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952B26">
              <w:t>80/sem.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  <w:rPr>
                <w:bCs/>
              </w:rPr>
            </w:pPr>
            <w:r w:rsidRPr="00952B26">
              <w:rPr>
                <w:sz w:val="19"/>
                <w:szCs w:val="19"/>
              </w:rPr>
              <w:t>RNDr. Martina Škodová, PhD.</w:t>
            </w:r>
            <w:r w:rsidRPr="00952B26">
              <w:rPr>
                <w:bCs/>
              </w:rPr>
              <w:t xml:space="preserve"> </w:t>
            </w:r>
          </w:p>
          <w:p w:rsidR="00FA6D49" w:rsidRPr="00952B26" w:rsidRDefault="00FA6D49" w:rsidP="00FA6D49">
            <w:pPr>
              <w:ind w:left="-45" w:right="-109"/>
            </w:pPr>
            <w:r w:rsidRPr="00952B26">
              <w:rPr>
                <w:bCs/>
              </w:rPr>
              <w:t>Mgr. Richard Pouš, PhD.</w:t>
            </w:r>
          </w:p>
        </w:tc>
      </w:tr>
      <w:tr w:rsidR="00FA6D49" w:rsidRPr="00952B26" w:rsidTr="00FA6D49">
        <w:trPr>
          <w:trHeight w:val="241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FPV/2d-uge-104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bCs/>
              </w:rPr>
            </w:pPr>
            <w:r w:rsidRPr="00952B26">
              <w:rPr>
                <w:b/>
                <w:snapToGrid w:val="0"/>
              </w:rPr>
              <w:t>Pedagogická prax priebežná/výstupová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1/L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952B26">
              <w:t>0-0-2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</w:pPr>
            <w:r w:rsidRPr="00952B26">
              <w:rPr>
                <w:sz w:val="19"/>
                <w:szCs w:val="19"/>
              </w:rPr>
              <w:t>RNDr. Martina Škodová, PhD.</w:t>
            </w:r>
          </w:p>
        </w:tc>
      </w:tr>
      <w:tr w:rsidR="00FA6D49" w:rsidRPr="00952B26" w:rsidTr="00FA6D49">
        <w:trPr>
          <w:trHeight w:val="231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FPV/2d-uge-105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iCs/>
              </w:rPr>
            </w:pPr>
            <w:r w:rsidRPr="00952B26">
              <w:rPr>
                <w:b/>
                <w:bCs/>
              </w:rPr>
              <w:t xml:space="preserve">Moderné trendy v geografickej edukácii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2/Z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0-2-0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sz w:val="19"/>
                <w:szCs w:val="19"/>
              </w:rPr>
            </w:pPr>
            <w:hyperlink r:id="rId4" w:tooltip="Mgr. Michaela Žoncová, PhD | Fakulta prírodných vied, Univerzita Mateja Bela" w:history="1">
              <w:r w:rsidRPr="00952B26">
                <w:t xml:space="preserve">RNDr. </w:t>
              </w:r>
              <w:r w:rsidRPr="00952B26">
                <w:rPr>
                  <w:rStyle w:val="Siln"/>
                  <w:b w:val="0"/>
                  <w:sz w:val="19"/>
                  <w:szCs w:val="19"/>
                </w:rPr>
                <w:t xml:space="preserve">Michaela </w:t>
              </w:r>
              <w:proofErr w:type="spellStart"/>
              <w:r w:rsidRPr="00952B2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Pr="00952B2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Pr="00952B26">
              <w:rPr>
                <w:b/>
                <w:sz w:val="19"/>
                <w:szCs w:val="19"/>
              </w:rPr>
              <w:t>.</w:t>
            </w:r>
          </w:p>
        </w:tc>
      </w:tr>
      <w:tr w:rsidR="00FA6D49" w:rsidRPr="00952B26" w:rsidTr="00FA6D49">
        <w:trPr>
          <w:trHeight w:val="240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FPV/2d-uge-106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bCs/>
              </w:rPr>
            </w:pPr>
            <w:r w:rsidRPr="00952B26">
              <w:rPr>
                <w:b/>
                <w:bCs/>
              </w:rPr>
              <w:t xml:space="preserve">Historická geografia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2/Z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1-1-0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</w:pPr>
            <w:r w:rsidRPr="00952B26">
              <w:t xml:space="preserve">RNDr. Tibor </w:t>
            </w:r>
            <w:proofErr w:type="spellStart"/>
            <w:r w:rsidRPr="00952B26">
              <w:t>Madleňák</w:t>
            </w:r>
            <w:proofErr w:type="spellEnd"/>
            <w:r w:rsidRPr="00952B26">
              <w:rPr>
                <w:bCs/>
              </w:rPr>
              <w:t>, PhD.</w:t>
            </w:r>
          </w:p>
        </w:tc>
      </w:tr>
      <w:tr w:rsidR="00FA6D49" w:rsidRPr="00952B26" w:rsidTr="00FA6D49">
        <w:trPr>
          <w:trHeight w:val="240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FPV/2d-uge-107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bCs/>
              </w:rPr>
            </w:pPr>
            <w:r w:rsidRPr="00952B26">
              <w:rPr>
                <w:b/>
                <w:snapToGrid w:val="0"/>
              </w:rPr>
              <w:t>Pedagogická prax priebežná/výstupová 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2/Z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952B26">
              <w:t>0-0-2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</w:pPr>
            <w:r w:rsidRPr="00952B26">
              <w:rPr>
                <w:sz w:val="19"/>
                <w:szCs w:val="19"/>
              </w:rPr>
              <w:t>RNDr. Martina Škodová, PhD.</w:t>
            </w:r>
          </w:p>
        </w:tc>
      </w:tr>
      <w:tr w:rsidR="00FA6D49" w:rsidRPr="00952B26" w:rsidTr="00FA6D49">
        <w:trPr>
          <w:trHeight w:val="241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FPV/2d-uge-108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snapToGrid w:val="0"/>
              </w:rPr>
            </w:pPr>
            <w:r w:rsidRPr="00952B26">
              <w:rPr>
                <w:b/>
                <w:snapToGrid w:val="0"/>
              </w:rPr>
              <w:t>Pedagogická prax súvislá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2/L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952B26">
              <w:t>30/sem.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  <w:r w:rsidRPr="00952B26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A6D49" w:rsidRPr="00952B26" w:rsidRDefault="00FA6D49" w:rsidP="00FA6D49">
            <w:pPr>
              <w:ind w:left="-45" w:right="-109"/>
            </w:pPr>
            <w:r w:rsidRPr="00952B26">
              <w:rPr>
                <w:sz w:val="19"/>
                <w:szCs w:val="19"/>
              </w:rPr>
              <w:t>RNDr. Martina Škodová, PhD.</w:t>
            </w:r>
          </w:p>
        </w:tc>
      </w:tr>
      <w:tr w:rsidR="00FA6D49" w:rsidRPr="00AA4B39" w:rsidTr="00FA6D49">
        <w:trPr>
          <w:trHeight w:val="240"/>
        </w:trPr>
        <w:tc>
          <w:tcPr>
            <w:tcW w:w="23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r w:rsidRPr="00952B26">
              <w:t>KGG FPV/2d-uge-109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rPr>
                <w:b/>
                <w:snapToGrid w:val="0"/>
              </w:rPr>
            </w:pPr>
            <w:r w:rsidRPr="00952B26">
              <w:rPr>
                <w:b/>
                <w:snapToGrid w:val="0"/>
              </w:rPr>
              <w:t>Štátna skúška</w:t>
            </w:r>
          </w:p>
          <w:p w:rsidR="00FA6D49" w:rsidRPr="00952B26" w:rsidRDefault="00FA6D49" w:rsidP="00FA6D49">
            <w:pPr>
              <w:rPr>
                <w:snapToGrid w:val="0"/>
              </w:rPr>
            </w:pPr>
            <w:r w:rsidRPr="00952B26">
              <w:rPr>
                <w:snapToGrid w:val="0"/>
              </w:rPr>
              <w:t>Teória a prax geografického vzdelávania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jc w:val="center"/>
              <w:rPr>
                <w:snapToGrid w:val="0"/>
              </w:rPr>
            </w:pPr>
            <w:r w:rsidRPr="00952B26">
              <w:rPr>
                <w:snapToGrid w:val="0"/>
              </w:rPr>
              <w:t>2/L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tabs>
                <w:tab w:val="left" w:pos="3960"/>
              </w:tabs>
              <w:jc w:val="center"/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jc w:val="center"/>
              <w:rPr>
                <w:snapToGrid w:val="0"/>
              </w:rPr>
            </w:pPr>
            <w:r w:rsidRPr="00952B26">
              <w:rPr>
                <w:snapToGrid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A6D49" w:rsidRPr="00952B26" w:rsidRDefault="00FA6D49" w:rsidP="00FA6D49">
            <w:pPr>
              <w:spacing w:line="259" w:lineRule="auto"/>
              <w:ind w:left="3"/>
              <w:jc w:val="center"/>
            </w:pPr>
            <w:r w:rsidRPr="00952B26">
              <w:rPr>
                <w:szCs w:val="22"/>
              </w:rPr>
              <w:t>H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A6D49" w:rsidRPr="00760ACB" w:rsidRDefault="00FA6D49" w:rsidP="00FA6D49">
            <w:pPr>
              <w:ind w:left="-45" w:right="-109"/>
              <w:rPr>
                <w:snapToGrid w:val="0"/>
              </w:rPr>
            </w:pPr>
            <w:r w:rsidRPr="00952B26">
              <w:rPr>
                <w:snapToGrid w:val="0"/>
              </w:rPr>
              <w:t>Skúšobná komisia štátnej skúšky</w:t>
            </w:r>
          </w:p>
        </w:tc>
      </w:tr>
    </w:tbl>
    <w:p w:rsidR="009C5D27" w:rsidRPr="00AA4B39" w:rsidRDefault="009C5D27" w:rsidP="009C5D27">
      <w:pPr>
        <w:spacing w:after="23" w:line="259" w:lineRule="auto"/>
      </w:pPr>
    </w:p>
    <w:p w:rsidR="00760ACB" w:rsidRDefault="00760ACB" w:rsidP="009C5D27">
      <w:pPr>
        <w:spacing w:after="4" w:line="261" w:lineRule="auto"/>
        <w:ind w:left="-5"/>
        <w:rPr>
          <w:b/>
          <w:sz w:val="22"/>
        </w:rPr>
      </w:pPr>
    </w:p>
    <w:p w:rsidR="009C5D27" w:rsidRPr="00AA4B39" w:rsidRDefault="009C5D27" w:rsidP="009C5D27">
      <w:pPr>
        <w:spacing w:after="4" w:line="261" w:lineRule="auto"/>
        <w:ind w:left="-5"/>
        <w:rPr>
          <w:sz w:val="22"/>
        </w:rPr>
      </w:pPr>
      <w:r w:rsidRPr="00AA4B39">
        <w:rPr>
          <w:b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top w:w="14" w:type="dxa"/>
          <w:left w:w="113" w:type="dxa"/>
          <w:right w:w="109" w:type="dxa"/>
        </w:tblCellMar>
        <w:tblLook w:val="00A0" w:firstRow="1" w:lastRow="0" w:firstColumn="1" w:lastColumn="0" w:noHBand="0" w:noVBand="0"/>
      </w:tblPr>
      <w:tblGrid>
        <w:gridCol w:w="2368"/>
        <w:gridCol w:w="2850"/>
        <w:gridCol w:w="500"/>
        <w:gridCol w:w="770"/>
        <w:gridCol w:w="322"/>
        <w:gridCol w:w="597"/>
        <w:gridCol w:w="3083"/>
      </w:tblGrid>
      <w:tr w:rsidR="009C5D27" w:rsidRPr="00AA4B39" w:rsidTr="00AA4B39">
        <w:trPr>
          <w:trHeight w:val="240"/>
        </w:trPr>
        <w:tc>
          <w:tcPr>
            <w:tcW w:w="23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FPV/2d-uge-201</w:t>
            </w:r>
          </w:p>
        </w:tc>
        <w:tc>
          <w:tcPr>
            <w:tcW w:w="28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iCs/>
              </w:rPr>
            </w:pPr>
            <w:r w:rsidRPr="00760ACB">
              <w:rPr>
                <w:b/>
                <w:bCs/>
              </w:rPr>
              <w:t xml:space="preserve">Geografia malého regiónu </w:t>
            </w:r>
          </w:p>
        </w:tc>
        <w:tc>
          <w:tcPr>
            <w:tcW w:w="5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1/Z</w:t>
            </w:r>
          </w:p>
        </w:tc>
        <w:tc>
          <w:tcPr>
            <w:tcW w:w="7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r w:rsidRPr="00760ACB">
              <w:rPr>
                <w:szCs w:val="22"/>
              </w:rPr>
              <w:t xml:space="preserve">H </w:t>
            </w:r>
          </w:p>
        </w:tc>
        <w:tc>
          <w:tcPr>
            <w:tcW w:w="31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C5D27" w:rsidRPr="00760ACB" w:rsidRDefault="009C5D27" w:rsidP="00AA4B39">
            <w:pPr>
              <w:ind w:right="-109"/>
            </w:pPr>
            <w:r w:rsidRPr="00760ACB">
              <w:t xml:space="preserve">RNDr. Martina Škodová, PhD. </w:t>
            </w:r>
          </w:p>
        </w:tc>
      </w:tr>
      <w:tr w:rsidR="009C5D27" w:rsidRPr="00AA4B39" w:rsidTr="00AA4B39">
        <w:trPr>
          <w:trHeight w:val="241"/>
        </w:trPr>
        <w:tc>
          <w:tcPr>
            <w:tcW w:w="2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iCs/>
              </w:rPr>
            </w:pPr>
            <w:bookmarkStart w:id="0" w:name="_Toc181079160"/>
            <w:r w:rsidRPr="00760ACB">
              <w:rPr>
                <w:b/>
                <w:iCs/>
                <w:lang w:val="pl-PL"/>
              </w:rPr>
              <w:t xml:space="preserve">Geografia cestovného ruchu </w:t>
            </w:r>
            <w:bookmarkEnd w:id="0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1/Z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r w:rsidRPr="00760ACB">
              <w:rPr>
                <w:szCs w:val="22"/>
              </w:rPr>
              <w:t xml:space="preserve">H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C5D27" w:rsidRPr="00760ACB" w:rsidRDefault="009C5D27" w:rsidP="00AA4B39">
            <w:pPr>
              <w:ind w:right="-109"/>
            </w:pPr>
            <w:r w:rsidRPr="00760ACB">
              <w:t>PaedDr. Bohuslava Gregorová, PhD.</w:t>
            </w:r>
          </w:p>
        </w:tc>
      </w:tr>
      <w:tr w:rsidR="009C5D27" w:rsidRPr="00AA4B39" w:rsidTr="00AA4B39">
        <w:trPr>
          <w:trHeight w:val="240"/>
        </w:trPr>
        <w:tc>
          <w:tcPr>
            <w:tcW w:w="2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FPV/2d-uge-203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iCs/>
                <w:lang w:val="pl-PL"/>
              </w:rPr>
            </w:pPr>
            <w:r w:rsidRPr="00760ACB">
              <w:rPr>
                <w:b/>
                <w:bCs/>
              </w:rPr>
              <w:t xml:space="preserve">Geografia Karpát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r w:rsidRPr="00760ACB">
              <w:rPr>
                <w:szCs w:val="22"/>
              </w:rPr>
              <w:t xml:space="preserve">H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C5D27" w:rsidRPr="00952B26" w:rsidRDefault="00215BD7" w:rsidP="005A3D0A">
            <w:pPr>
              <w:rPr>
                <w:b/>
                <w:sz w:val="19"/>
                <w:szCs w:val="19"/>
              </w:rPr>
            </w:pPr>
            <w:r w:rsidRPr="00952B26">
              <w:rPr>
                <w:iCs/>
                <w:lang w:eastAsia="ar-SA"/>
              </w:rPr>
              <w:t xml:space="preserve">doc. RNDr. Štefan </w:t>
            </w:r>
            <w:proofErr w:type="spellStart"/>
            <w:r w:rsidRPr="00952B26">
              <w:rPr>
                <w:iCs/>
                <w:lang w:eastAsia="ar-SA"/>
              </w:rPr>
              <w:t>Ferenc</w:t>
            </w:r>
            <w:proofErr w:type="spellEnd"/>
            <w:r w:rsidRPr="00952B26">
              <w:rPr>
                <w:iCs/>
                <w:lang w:eastAsia="ar-SA"/>
              </w:rPr>
              <w:t>, PhD.</w:t>
            </w:r>
          </w:p>
        </w:tc>
      </w:tr>
      <w:tr w:rsidR="009C5D27" w:rsidRPr="00AA4B39" w:rsidTr="00AA4B39">
        <w:trPr>
          <w:trHeight w:val="240"/>
        </w:trPr>
        <w:tc>
          <w:tcPr>
            <w:tcW w:w="238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FPV/2d-uge-204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iCs/>
              </w:rPr>
            </w:pPr>
            <w:r w:rsidRPr="00760ACB">
              <w:rPr>
                <w:b/>
                <w:bCs/>
              </w:rPr>
              <w:t>Percepcia krajiny</w:t>
            </w:r>
            <w:r w:rsidRPr="00760ACB">
              <w:rPr>
                <w:b/>
                <w:bCs/>
                <w:i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r w:rsidRPr="00760ACB">
              <w:rPr>
                <w:szCs w:val="22"/>
              </w:rPr>
              <w:t xml:space="preserve">H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C5D27" w:rsidRPr="00760ACB" w:rsidRDefault="009C5D27" w:rsidP="00AA4B39">
            <w:pPr>
              <w:ind w:right="-109"/>
            </w:pPr>
            <w:r w:rsidRPr="00760ACB">
              <w:t>PaedDr. Bohuslava Gregorová, PhD.</w:t>
            </w:r>
          </w:p>
        </w:tc>
      </w:tr>
      <w:tr w:rsidR="009C5D27" w:rsidRPr="00AA4B39" w:rsidTr="00AA4B39">
        <w:trPr>
          <w:trHeight w:val="240"/>
        </w:trPr>
        <w:tc>
          <w:tcPr>
            <w:tcW w:w="238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iCs/>
              </w:rPr>
            </w:pPr>
            <w:r w:rsidRPr="00760ACB">
              <w:rPr>
                <w:b/>
                <w:bCs/>
              </w:rPr>
              <w:t xml:space="preserve">Špeciálne formy pedagogickej praxe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proofErr w:type="spellStart"/>
            <w:r w:rsidRPr="00760ACB">
              <w:rPr>
                <w:szCs w:val="22"/>
              </w:rPr>
              <w:t>Abs</w:t>
            </w:r>
            <w:proofErr w:type="spellEnd"/>
            <w:r w:rsidR="00952B26">
              <w:rPr>
                <w:szCs w:val="22"/>
              </w:rPr>
              <w:t>.</w:t>
            </w:r>
            <w:r w:rsidRPr="00760ACB">
              <w:rPr>
                <w:szCs w:val="22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C5D27" w:rsidRPr="00760ACB" w:rsidRDefault="009C5D27" w:rsidP="00AA4B39">
            <w:pPr>
              <w:ind w:right="-109"/>
            </w:pPr>
            <w:r w:rsidRPr="00760ACB">
              <w:t>RNDr. Martina Škodová, PhD.</w:t>
            </w:r>
          </w:p>
        </w:tc>
      </w:tr>
      <w:tr w:rsidR="009C5D27" w:rsidRPr="00AA4B39" w:rsidTr="00AA4B39">
        <w:trPr>
          <w:trHeight w:val="240"/>
        </w:trPr>
        <w:tc>
          <w:tcPr>
            <w:tcW w:w="23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bCs/>
              </w:rPr>
            </w:pPr>
            <w:proofErr w:type="spellStart"/>
            <w:r w:rsidRPr="00760ACB">
              <w:rPr>
                <w:b/>
                <w:iCs/>
              </w:rPr>
              <w:t>Behaviorálna</w:t>
            </w:r>
            <w:proofErr w:type="spellEnd"/>
            <w:r w:rsidRPr="00760ACB">
              <w:rPr>
                <w:b/>
                <w:iCs/>
              </w:rPr>
              <w:t xml:space="preserve"> geografia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2/Z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r w:rsidRPr="00760ACB">
              <w:rPr>
                <w:szCs w:val="22"/>
              </w:rPr>
              <w:t xml:space="preserve">H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C5D27" w:rsidRPr="00760ACB" w:rsidRDefault="009C5D27" w:rsidP="00AA4B39">
            <w:pPr>
              <w:ind w:right="-109"/>
            </w:pPr>
            <w:r w:rsidRPr="00760ACB">
              <w:t>PaedDr. Bohuslava Gregorová, PhD.</w:t>
            </w:r>
          </w:p>
        </w:tc>
      </w:tr>
      <w:tr w:rsidR="009C5D27" w:rsidRPr="00AA4B39" w:rsidTr="00AA4B39">
        <w:trPr>
          <w:trHeight w:val="241"/>
        </w:trPr>
        <w:tc>
          <w:tcPr>
            <w:tcW w:w="2381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5D27" w:rsidRPr="00760ACB" w:rsidRDefault="00CC2071" w:rsidP="00042DF5">
            <w:r w:rsidRPr="00760ACB">
              <w:t>KGG</w:t>
            </w:r>
            <w:r w:rsidR="009C5D27" w:rsidRPr="00760ACB">
              <w:t xml:space="preserve"> FPV/2d-uge-207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rPr>
                <w:b/>
                <w:bCs/>
              </w:rPr>
            </w:pPr>
            <w:r w:rsidRPr="00760ACB">
              <w:rPr>
                <w:b/>
                <w:bCs/>
              </w:rPr>
              <w:t>Geografické vychádzky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2/L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5D27" w:rsidRPr="00760ACB" w:rsidRDefault="009C5D27" w:rsidP="00042DF5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C5D27" w:rsidRPr="00760ACB" w:rsidRDefault="009C5D27" w:rsidP="00042DF5">
            <w:pPr>
              <w:spacing w:line="259" w:lineRule="auto"/>
              <w:ind w:left="2"/>
              <w:jc w:val="center"/>
            </w:pPr>
            <w:r w:rsidRPr="00760ACB">
              <w:rPr>
                <w:szCs w:val="22"/>
              </w:rPr>
              <w:t xml:space="preserve">H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9C5D27" w:rsidRPr="00760ACB" w:rsidRDefault="00FA6D49" w:rsidP="005A3D0A">
            <w:pPr>
              <w:rPr>
                <w:b/>
                <w:sz w:val="19"/>
                <w:szCs w:val="19"/>
              </w:rPr>
            </w:pPr>
            <w:hyperlink r:id="rId5" w:tooltip="RNDr. Tatiana Mintálová, PhD. | Fakulta prírodných vied, Univerzita Mateja Bela" w:history="1">
              <w:r w:rsidR="005A3D0A" w:rsidRPr="00760ACB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5A3D0A" w:rsidRPr="00760ACB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5A3D0A" w:rsidRPr="00760ACB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</w:tbl>
    <w:p w:rsidR="009C5D27" w:rsidRPr="00AA4B39" w:rsidRDefault="009C5D27" w:rsidP="009C5D27">
      <w:pPr>
        <w:spacing w:after="4" w:line="266" w:lineRule="auto"/>
        <w:ind w:left="-5"/>
      </w:pPr>
      <w:r w:rsidRPr="00AA4B39">
        <w:rPr>
          <w:b/>
        </w:rPr>
        <w:t xml:space="preserve">Študent je povinný získať za PV predmety minimálne 12 kreditov za celé štúdium. </w:t>
      </w:r>
    </w:p>
    <w:p w:rsidR="00760ACB" w:rsidRDefault="00760ACB" w:rsidP="009C5D27">
      <w:pPr>
        <w:spacing w:after="19" w:line="259" w:lineRule="auto"/>
      </w:pPr>
    </w:p>
    <w:p w:rsidR="00760ACB" w:rsidRDefault="00760ACB" w:rsidP="009C5D27">
      <w:pPr>
        <w:spacing w:after="19" w:line="259" w:lineRule="auto"/>
      </w:pPr>
    </w:p>
    <w:p w:rsidR="00760ACB" w:rsidRDefault="00760ACB" w:rsidP="009C5D27">
      <w:pPr>
        <w:spacing w:after="19" w:line="259" w:lineRule="auto"/>
      </w:pPr>
    </w:p>
    <w:p w:rsidR="00760ACB" w:rsidRDefault="00760ACB" w:rsidP="009C5D27">
      <w:pPr>
        <w:spacing w:after="19" w:line="259" w:lineRule="auto"/>
      </w:pPr>
    </w:p>
    <w:p w:rsidR="00760ACB" w:rsidRDefault="00760ACB" w:rsidP="009C5D27">
      <w:pPr>
        <w:spacing w:after="19" w:line="259" w:lineRule="auto"/>
      </w:pPr>
    </w:p>
    <w:p w:rsidR="009C5D27" w:rsidRPr="00AA4B39" w:rsidRDefault="009C5D27" w:rsidP="009C5D27">
      <w:pPr>
        <w:spacing w:after="19" w:line="259" w:lineRule="auto"/>
      </w:pPr>
      <w:r w:rsidRPr="00AA4B39">
        <w:t xml:space="preserve"> </w:t>
      </w:r>
    </w:p>
    <w:p w:rsidR="00AA4B39" w:rsidRPr="00AA4B39" w:rsidRDefault="00AA4B39" w:rsidP="009C5D27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bCs/>
          <w:color w:val="000000"/>
          <w:sz w:val="22"/>
          <w:lang w:eastAsia="en-US"/>
        </w:rPr>
      </w:pPr>
    </w:p>
    <w:p w:rsidR="00952B26" w:rsidRDefault="00952B26" w:rsidP="00952B26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bCs/>
          <w:color w:val="000000"/>
          <w:sz w:val="22"/>
          <w:lang w:eastAsia="en-US"/>
        </w:rPr>
      </w:pPr>
    </w:p>
    <w:p w:rsidR="00A04E20" w:rsidRPr="00952B26" w:rsidRDefault="009C5D27" w:rsidP="00952B26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AA4B39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835"/>
        <w:gridCol w:w="567"/>
        <w:gridCol w:w="425"/>
        <w:gridCol w:w="567"/>
        <w:gridCol w:w="709"/>
        <w:gridCol w:w="2977"/>
      </w:tblGrid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</w:rPr>
            </w:pPr>
            <w:r w:rsidRPr="00760ACB">
              <w:rPr>
                <w:b/>
                <w:bCs/>
              </w:rPr>
              <w:t>Geografia malého regiónu v školskej praxi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RNDr. Martina Škodová, PhD.</w:t>
            </w:r>
          </w:p>
        </w:tc>
      </w:tr>
      <w:tr w:rsidR="00A04E20" w:rsidRPr="00760ACB" w:rsidTr="00BA6CDE">
        <w:trPr>
          <w:trHeight w:val="559"/>
        </w:trPr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FPV/2d-fpv-302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ind w:left="12"/>
              <w:rPr>
                <w:b/>
              </w:rPr>
            </w:pPr>
            <w:r w:rsidRPr="00760ACB">
              <w:rPr>
                <w:b/>
              </w:rPr>
              <w:t xml:space="preserve">Vybrané témy z </w:t>
            </w:r>
            <w:proofErr w:type="spellStart"/>
            <w:r w:rsidRPr="00760ACB">
              <w:rPr>
                <w:b/>
              </w:rPr>
              <w:t>urbánnej</w:t>
            </w:r>
            <w:proofErr w:type="spellEnd"/>
            <w:r w:rsidRPr="00760ACB">
              <w:rPr>
                <w:b/>
              </w:rPr>
              <w:t xml:space="preserve"> geografie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0-2-0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Cs/>
              </w:rPr>
            </w:pPr>
            <w:r w:rsidRPr="00760ACB">
              <w:rPr>
                <w:bCs/>
              </w:rPr>
              <w:t>Mgr. Richard Pouš,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604326" w:rsidP="00DD2A91">
            <w:r>
              <w:t>KGG FPV/2d-fpv-1</w:t>
            </w:r>
            <w:r w:rsidR="00A04E20" w:rsidRPr="00760ACB">
              <w:t>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ind w:left="12"/>
              <w:rPr>
                <w:b/>
              </w:rPr>
            </w:pPr>
            <w:r w:rsidRPr="00760ACB">
              <w:rPr>
                <w:b/>
              </w:rPr>
              <w:t>Globálna environmentálna výchova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0-2-0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noProof/>
              </w:rPr>
            </w:pPr>
            <w:r w:rsidRPr="00760ACB">
              <w:t xml:space="preserve">Mgr. Lenka </w:t>
            </w:r>
            <w:r w:rsidRPr="00760ACB">
              <w:rPr>
                <w:noProof/>
              </w:rPr>
              <w:t>Balážovičová</w:t>
            </w:r>
            <w:r w:rsidRPr="00760ACB">
              <w:t>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ind w:left="12"/>
              <w:rPr>
                <w:b/>
              </w:rPr>
            </w:pPr>
            <w:r w:rsidRPr="00760ACB">
              <w:rPr>
                <w:b/>
              </w:rPr>
              <w:t>Didaktické hry v geografickej edukácii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RNDr. Martina Škodová,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FPV/2d-fpv-306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ind w:left="12"/>
              <w:rPr>
                <w:b/>
                <w:bCs/>
              </w:rPr>
            </w:pPr>
            <w:r w:rsidRPr="00760ACB">
              <w:rPr>
                <w:b/>
                <w:bCs/>
              </w:rPr>
              <w:t xml:space="preserve">Vybrané problémy z </w:t>
            </w:r>
            <w:proofErr w:type="spellStart"/>
            <w:r w:rsidRPr="00760ACB">
              <w:rPr>
                <w:b/>
                <w:bCs/>
              </w:rPr>
              <w:t>urbánnej</w:t>
            </w:r>
            <w:proofErr w:type="spellEnd"/>
            <w:r w:rsidRPr="00760ACB">
              <w:rPr>
                <w:b/>
                <w:bCs/>
              </w:rPr>
              <w:t xml:space="preserve"> ekológie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rPr>
                <w:bCs/>
              </w:rPr>
              <w:t>Mgr. Richard Pouš,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</w:rPr>
            </w:pPr>
            <w:r w:rsidRPr="00760ACB">
              <w:rPr>
                <w:b/>
                <w:bCs/>
              </w:rPr>
              <w:t>Volebná geografia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 xml:space="preserve">RNDr. Tibor </w:t>
            </w:r>
            <w:proofErr w:type="spellStart"/>
            <w:r w:rsidRPr="00760ACB">
              <w:t>Madleňák</w:t>
            </w:r>
            <w:proofErr w:type="spellEnd"/>
            <w:r w:rsidRPr="00760ACB">
              <w:rPr>
                <w:bCs/>
              </w:rPr>
              <w:t>, PhD.</w:t>
            </w:r>
          </w:p>
        </w:tc>
      </w:tr>
      <w:tr w:rsidR="00A04E20" w:rsidRPr="00760ACB" w:rsidTr="00BA6CDE">
        <w:trPr>
          <w:trHeight w:val="373"/>
        </w:trPr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FPV/2d-fpv-205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  <w:lang w:val="pl-PL"/>
              </w:rPr>
            </w:pPr>
            <w:r w:rsidRPr="00760ACB">
              <w:rPr>
                <w:b/>
                <w:bCs/>
                <w:lang w:val="pl-PL"/>
              </w:rPr>
              <w:t>Terénne cvičenia v zahraničí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120/sem.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Default="00A04E20" w:rsidP="00DD2A91">
            <w:pPr>
              <w:rPr>
                <w:noProof/>
              </w:rPr>
            </w:pPr>
            <w:r w:rsidRPr="00760ACB">
              <w:t xml:space="preserve">doc. RNDr. Alfonz </w:t>
            </w:r>
            <w:r w:rsidRPr="00760ACB">
              <w:rPr>
                <w:bCs/>
              </w:rPr>
              <w:t xml:space="preserve">Gajdoš, </w:t>
            </w:r>
            <w:r w:rsidRPr="00760ACB">
              <w:rPr>
                <w:noProof/>
              </w:rPr>
              <w:t>PhD.</w:t>
            </w:r>
          </w:p>
          <w:p w:rsidR="00760ACB" w:rsidRPr="00760ACB" w:rsidRDefault="00760ACB" w:rsidP="00DD2A91">
            <w:pPr>
              <w:rPr>
                <w:strike/>
              </w:rPr>
            </w:pPr>
            <w:r>
              <w:rPr>
                <w:noProof/>
              </w:rPr>
              <w:t>RNDr. Tibor Madleňák,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A04E20">
            <w:r w:rsidRPr="00760ACB">
              <w:t>KGG FPV/2d-fpv-001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  <w:lang w:val="pl-PL"/>
              </w:rPr>
            </w:pPr>
            <w:r w:rsidRPr="00760ACB">
              <w:rPr>
                <w:b/>
                <w:bCs/>
                <w:lang w:val="pl-PL"/>
              </w:rPr>
              <w:t>Výskumný projekt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A04E20">
            <w:pPr>
              <w:tabs>
                <w:tab w:val="left" w:pos="3960"/>
              </w:tabs>
              <w:ind w:left="-108" w:right="-108"/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FA6D49" w:rsidP="00FA6D49">
            <w:pPr>
              <w:rPr>
                <w:sz w:val="19"/>
                <w:szCs w:val="19"/>
              </w:rPr>
            </w:pPr>
            <w:r w:rsidRPr="00760ACB">
              <w:t xml:space="preserve">RNDr. </w:t>
            </w:r>
            <w:r>
              <w:t xml:space="preserve">Tatiana </w:t>
            </w:r>
            <w:proofErr w:type="spellStart"/>
            <w:r>
              <w:t>Mintál</w:t>
            </w:r>
            <w:r w:rsidRPr="00760ACB">
              <w:t>ová</w:t>
            </w:r>
            <w:proofErr w:type="spellEnd"/>
            <w:r w:rsidRPr="00760ACB">
              <w:t>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FPV/2d-fpv-309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  <w:lang w:val="pl-PL"/>
              </w:rPr>
            </w:pPr>
            <w:r w:rsidRPr="00760ACB">
              <w:rPr>
                <w:b/>
                <w:bCs/>
                <w:color w:val="000000"/>
              </w:rPr>
              <w:t xml:space="preserve">Vybrané témy z </w:t>
            </w:r>
            <w:proofErr w:type="spellStart"/>
            <w:r w:rsidRPr="00760ACB">
              <w:rPr>
                <w:b/>
                <w:bCs/>
                <w:color w:val="000000"/>
              </w:rPr>
              <w:t>rurálnej</w:t>
            </w:r>
            <w:proofErr w:type="spellEnd"/>
            <w:r w:rsidRPr="00760ACB">
              <w:rPr>
                <w:b/>
                <w:bCs/>
                <w:color w:val="000000"/>
              </w:rPr>
              <w:t xml:space="preserve"> geografie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2/Z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rPr>
                <w:bCs/>
              </w:rPr>
              <w:t>Mgr. Richard Pouš,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FPV/2d-fpv-114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</w:rPr>
            </w:pPr>
            <w:r w:rsidRPr="00760ACB">
              <w:rPr>
                <w:b/>
              </w:rPr>
              <w:t>Geopolitický vývoj sveta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2/Z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0-2-0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 xml:space="preserve">RNDr. Tibor </w:t>
            </w:r>
            <w:proofErr w:type="spellStart"/>
            <w:r w:rsidRPr="00760ACB">
              <w:t>Madleňák</w:t>
            </w:r>
            <w:proofErr w:type="spellEnd"/>
            <w:r w:rsidRPr="00760ACB">
              <w:t>, PhD.</w:t>
            </w:r>
          </w:p>
        </w:tc>
      </w:tr>
      <w:tr w:rsidR="00A04E20" w:rsidRPr="00760AC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FPV/2d-fpv-002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</w:rPr>
            </w:pPr>
            <w:r w:rsidRPr="00760ACB">
              <w:rPr>
                <w:b/>
                <w:bCs/>
              </w:rPr>
              <w:t>Výskumný projekt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2/L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Pr="00760ACB" w:rsidRDefault="00FA6D49" w:rsidP="00DD2A91">
            <w:pPr>
              <w:rPr>
                <w:sz w:val="19"/>
                <w:szCs w:val="19"/>
              </w:rPr>
            </w:pPr>
            <w:r w:rsidRPr="00760ACB">
              <w:t xml:space="preserve">RNDr. </w:t>
            </w:r>
            <w:r>
              <w:t xml:space="preserve">Tatiana </w:t>
            </w:r>
            <w:proofErr w:type="spellStart"/>
            <w:r>
              <w:t>Mintál</w:t>
            </w:r>
            <w:r w:rsidRPr="00760ACB">
              <w:t>ová</w:t>
            </w:r>
            <w:proofErr w:type="spellEnd"/>
            <w:r w:rsidRPr="00760ACB">
              <w:t>, PhD.</w:t>
            </w:r>
            <w:bookmarkStart w:id="1" w:name="_GoBack"/>
            <w:bookmarkEnd w:id="1"/>
          </w:p>
        </w:tc>
      </w:tr>
      <w:tr w:rsidR="00A04E20" w:rsidRPr="00567CBB" w:rsidTr="00BA6CDE">
        <w:tc>
          <w:tcPr>
            <w:tcW w:w="2410" w:type="dxa"/>
            <w:shd w:val="clear" w:color="auto" w:fill="FFFFFF"/>
            <w:vAlign w:val="center"/>
          </w:tcPr>
          <w:p w:rsidR="00A04E20" w:rsidRPr="00760ACB" w:rsidRDefault="00A04E20" w:rsidP="00DD2A91">
            <w:r w:rsidRPr="00760ACB">
              <w:t>KGG FPV/2d-fpv-317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rPr>
                <w:b/>
                <w:bCs/>
              </w:rPr>
            </w:pPr>
            <w:r w:rsidRPr="00760ACB">
              <w:rPr>
                <w:b/>
                <w:bCs/>
              </w:rPr>
              <w:t>Seminár k terénnym cvičeniam z geografie Slovenska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7A6372" w:rsidP="00DD2A91">
            <w:pPr>
              <w:tabs>
                <w:tab w:val="left" w:pos="3960"/>
              </w:tabs>
              <w:jc w:val="center"/>
            </w:pPr>
            <w:r w:rsidRPr="00760ACB">
              <w:t>1/L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4E20" w:rsidRPr="00760ACB" w:rsidRDefault="00A04E20" w:rsidP="00DD2A91">
            <w:pPr>
              <w:tabs>
                <w:tab w:val="left" w:pos="3960"/>
              </w:tabs>
              <w:jc w:val="center"/>
            </w:pPr>
            <w:r w:rsidRPr="00760ACB">
              <w:t>0-1-0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4E20" w:rsidRDefault="00A04E20" w:rsidP="00DD2A91">
            <w:pPr>
              <w:rPr>
                <w:bCs/>
              </w:rPr>
            </w:pPr>
            <w:r w:rsidRPr="00760ACB">
              <w:rPr>
                <w:bCs/>
              </w:rPr>
              <w:t>Mgr. Richard Pouš, PhD.</w:t>
            </w:r>
          </w:p>
        </w:tc>
      </w:tr>
    </w:tbl>
    <w:p w:rsidR="00760ACB" w:rsidRPr="000B7446" w:rsidRDefault="00760ACB" w:rsidP="00760ACB">
      <w:pPr>
        <w:spacing w:before="240" w:after="4" w:line="266" w:lineRule="auto"/>
        <w:ind w:left="-5" w:right="426"/>
        <w:jc w:val="both"/>
        <w:rPr>
          <w:b/>
        </w:rPr>
      </w:pPr>
      <w:r w:rsidRPr="00AA4B39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AA4B39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AA4B39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</w:t>
      </w:r>
      <w:r w:rsidR="00952B26">
        <w:rPr>
          <w:b/>
          <w:color w:val="000000"/>
          <w:shd w:val="clear" w:color="auto" w:fill="FFFFFF"/>
        </w:rPr>
        <w:t xml:space="preserve"> </w:t>
      </w:r>
      <w:r w:rsidRPr="00AA4B39">
        <w:rPr>
          <w:b/>
          <w:color w:val="000000"/>
          <w:shd w:val="clear" w:color="auto" w:fill="FFFFFF"/>
        </w:rPr>
        <w:t>j. 120 kreditov v celkovej hodnote vrátane kreditov za štátnu skúšku.</w:t>
      </w:r>
    </w:p>
    <w:p w:rsidR="009F2309" w:rsidRDefault="009F2309" w:rsidP="00760ACB">
      <w:pPr>
        <w:spacing w:before="240"/>
      </w:pPr>
    </w:p>
    <w:sectPr w:rsidR="009F2309" w:rsidSect="00AA4B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27"/>
    <w:rsid w:val="00215BD7"/>
    <w:rsid w:val="00520099"/>
    <w:rsid w:val="00560AC3"/>
    <w:rsid w:val="005A3D0A"/>
    <w:rsid w:val="00604326"/>
    <w:rsid w:val="00760ACB"/>
    <w:rsid w:val="007A6372"/>
    <w:rsid w:val="00952B26"/>
    <w:rsid w:val="009C5D27"/>
    <w:rsid w:val="009F2309"/>
    <w:rsid w:val="00A04E20"/>
    <w:rsid w:val="00A739E0"/>
    <w:rsid w:val="00AA4B39"/>
    <w:rsid w:val="00AF11AE"/>
    <w:rsid w:val="00BA6CDE"/>
    <w:rsid w:val="00CB4368"/>
    <w:rsid w:val="00CC2071"/>
    <w:rsid w:val="00DF1DA9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B2FA"/>
  <w15:docId w15:val="{6E8D9BB4-E8B0-47B8-8888-95D203A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C2071"/>
    <w:rPr>
      <w:b/>
      <w:bCs/>
      <w:i w:val="0"/>
      <w:iCs w:val="0"/>
    </w:rPr>
  </w:style>
  <w:style w:type="character" w:customStyle="1" w:styleId="st1">
    <w:name w:val="st1"/>
    <w:basedOn w:val="Predvolenpsmoodseku"/>
    <w:rsid w:val="00CC2071"/>
  </w:style>
  <w:style w:type="character" w:styleId="Siln">
    <w:name w:val="Strong"/>
    <w:basedOn w:val="Predvolenpsmoodseku"/>
    <w:uiPriority w:val="22"/>
    <w:qFormat/>
    <w:rsid w:val="00CC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v.umb.sk/tmintalova/" TargetMode="External"/><Relationship Id="rId4" Type="http://schemas.openxmlformats.org/officeDocument/2006/relationships/hyperlink" Target="http://www.fpv.umb.sk/mzoncov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Pous Richard, Mgr., PhD.</cp:lastModifiedBy>
  <cp:revision>4</cp:revision>
  <dcterms:created xsi:type="dcterms:W3CDTF">2020-09-23T14:20:00Z</dcterms:created>
  <dcterms:modified xsi:type="dcterms:W3CDTF">2020-09-23T14:45:00Z</dcterms:modified>
</cp:coreProperties>
</file>