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C7F" w:rsidRDefault="00EE4C7F" w:rsidP="00865E63">
      <w:pPr>
        <w:jc w:val="center"/>
        <w:rPr>
          <w:b/>
          <w:bCs/>
          <w:color w:val="808080" w:themeColor="background1" w:themeShade="80"/>
        </w:rPr>
      </w:pPr>
    </w:p>
    <w:p w:rsidR="00EE4C7F" w:rsidRPr="00DA0F33" w:rsidRDefault="00EE4C7F" w:rsidP="00865E63">
      <w:pPr>
        <w:jc w:val="center"/>
        <w:rPr>
          <w:b/>
          <w:bCs/>
          <w:color w:val="808080" w:themeColor="background1" w:themeShade="80"/>
        </w:rPr>
      </w:pPr>
    </w:p>
    <w:p w:rsidR="009D6F5F" w:rsidRDefault="009D6F5F" w:rsidP="00DA0F33">
      <w:pPr>
        <w:pStyle w:val="Nzov"/>
        <w:rPr>
          <w:rFonts w:asciiTheme="minorHAnsi" w:hAnsiTheme="minorHAnsi"/>
          <w:noProof/>
          <w:sz w:val="36"/>
          <w:szCs w:val="24"/>
          <w:lang w:val="en-US" w:eastAsia="sk-SK"/>
        </w:rPr>
      </w:pPr>
    </w:p>
    <w:p w:rsidR="009D6F5F" w:rsidRPr="00B22D30" w:rsidRDefault="009D6F5F" w:rsidP="00B22D30">
      <w:pPr>
        <w:pStyle w:val="Nzov"/>
        <w:jc w:val="both"/>
        <w:rPr>
          <w:rFonts w:asciiTheme="minorHAnsi" w:hAnsiTheme="minorHAnsi"/>
          <w:noProof/>
          <w:sz w:val="36"/>
          <w:szCs w:val="24"/>
          <w:lang w:val="en-US" w:eastAsia="sk-SK"/>
        </w:rPr>
      </w:pPr>
    </w:p>
    <w:p w:rsidR="00B22D30" w:rsidRPr="00B22D30" w:rsidRDefault="00B22D30" w:rsidP="00B22D30">
      <w:pPr>
        <w:jc w:val="center"/>
        <w:rPr>
          <w:rFonts w:asciiTheme="minorHAnsi" w:hAnsiTheme="minorHAnsi"/>
          <w:b/>
          <w:lang w:val="en-US"/>
        </w:rPr>
      </w:pPr>
      <w:r w:rsidRPr="00B22D30">
        <w:rPr>
          <w:rFonts w:asciiTheme="minorHAnsi" w:hAnsiTheme="minorHAnsi"/>
          <w:b/>
          <w:lang w:val="en-US"/>
        </w:rPr>
        <w:t>TÉMY NA PROJEKTY</w:t>
      </w:r>
    </w:p>
    <w:p w:rsidR="00B22D30" w:rsidRPr="00B22D30" w:rsidRDefault="00B22D30" w:rsidP="00B22D30">
      <w:pPr>
        <w:rPr>
          <w:rFonts w:asciiTheme="minorHAnsi" w:hAnsiTheme="minorHAnsi"/>
          <w:b/>
          <w:lang w:val="en-US"/>
        </w:rPr>
      </w:pPr>
    </w:p>
    <w:p w:rsidR="00B22D30" w:rsidRPr="00B22D30" w:rsidRDefault="00B22D30" w:rsidP="00B22D30">
      <w:pPr>
        <w:rPr>
          <w:rFonts w:asciiTheme="minorHAnsi" w:hAnsiTheme="minorHAnsi"/>
          <w:b/>
          <w:lang w:val="en-US"/>
        </w:rPr>
      </w:pPr>
      <w:proofErr w:type="spellStart"/>
      <w:r w:rsidRPr="00B22D30">
        <w:rPr>
          <w:rFonts w:asciiTheme="minorHAnsi" w:hAnsiTheme="minorHAnsi"/>
          <w:lang w:val="en-US"/>
        </w:rPr>
        <w:t>Projekt</w:t>
      </w:r>
      <w:proofErr w:type="spellEnd"/>
      <w:r w:rsidRPr="00B22D30">
        <w:rPr>
          <w:rFonts w:asciiTheme="minorHAnsi" w:hAnsiTheme="minorHAnsi"/>
          <w:lang w:val="en-US"/>
        </w:rPr>
        <w:t xml:space="preserve"> z </w:t>
      </w:r>
      <w:proofErr w:type="spellStart"/>
      <w:r w:rsidRPr="00B22D30">
        <w:rPr>
          <w:rFonts w:asciiTheme="minorHAnsi" w:hAnsiTheme="minorHAnsi"/>
          <w:lang w:val="en-US"/>
        </w:rPr>
        <w:t>predmetu</w:t>
      </w:r>
      <w:proofErr w:type="spellEnd"/>
      <w:r w:rsidRPr="00B22D30">
        <w:rPr>
          <w:rFonts w:asciiTheme="minorHAnsi" w:hAnsiTheme="minorHAnsi"/>
          <w:lang w:val="en-US"/>
        </w:rPr>
        <w:t xml:space="preserve"> </w:t>
      </w:r>
      <w:proofErr w:type="spellStart"/>
      <w:r>
        <w:rPr>
          <w:rFonts w:asciiTheme="minorHAnsi" w:hAnsiTheme="minorHAnsi"/>
          <w:lang w:val="en-US"/>
        </w:rPr>
        <w:t>Klímagegorgafia</w:t>
      </w:r>
      <w:proofErr w:type="spellEnd"/>
      <w:r>
        <w:rPr>
          <w:rFonts w:asciiTheme="minorHAnsi" w:hAnsiTheme="minorHAnsi"/>
          <w:lang w:val="en-US"/>
        </w:rPr>
        <w:t xml:space="preserve"> </w:t>
      </w:r>
      <w:proofErr w:type="spellStart"/>
      <w:r>
        <w:rPr>
          <w:rFonts w:asciiTheme="minorHAnsi" w:hAnsiTheme="minorHAnsi"/>
          <w:lang w:val="en-US"/>
        </w:rPr>
        <w:t>hydrogeografia</w:t>
      </w:r>
      <w:proofErr w:type="spellEnd"/>
      <w:r>
        <w:rPr>
          <w:rFonts w:asciiTheme="minorHAnsi" w:hAnsiTheme="minorHAnsi"/>
          <w:lang w:val="en-US"/>
        </w:rPr>
        <w:t xml:space="preserve"> </w:t>
      </w:r>
      <w:proofErr w:type="spellStart"/>
      <w:r w:rsidRPr="00B22D30">
        <w:rPr>
          <w:rFonts w:asciiTheme="minorHAnsi" w:hAnsiTheme="minorHAnsi"/>
          <w:lang w:val="en-US"/>
        </w:rPr>
        <w:t>môže</w:t>
      </w:r>
      <w:proofErr w:type="spellEnd"/>
      <w:r w:rsidRPr="00B22D30">
        <w:rPr>
          <w:rFonts w:asciiTheme="minorHAnsi" w:hAnsiTheme="minorHAnsi"/>
          <w:lang w:val="en-US"/>
        </w:rPr>
        <w:t xml:space="preserve"> </w:t>
      </w:r>
      <w:proofErr w:type="spellStart"/>
      <w:r w:rsidRPr="00B22D30">
        <w:rPr>
          <w:rFonts w:asciiTheme="minorHAnsi" w:hAnsiTheme="minorHAnsi"/>
          <w:lang w:val="en-US"/>
        </w:rPr>
        <w:t>byť</w:t>
      </w:r>
      <w:proofErr w:type="spellEnd"/>
      <w:r w:rsidRPr="00B22D30">
        <w:rPr>
          <w:rFonts w:asciiTheme="minorHAnsi" w:hAnsiTheme="minorHAnsi"/>
          <w:lang w:val="en-US"/>
        </w:rPr>
        <w:t xml:space="preserve"> </w:t>
      </w:r>
      <w:proofErr w:type="spellStart"/>
      <w:r w:rsidRPr="00B22D30">
        <w:rPr>
          <w:rFonts w:asciiTheme="minorHAnsi" w:hAnsiTheme="minorHAnsi"/>
          <w:lang w:val="en-US"/>
        </w:rPr>
        <w:t>spracovaný</w:t>
      </w:r>
      <w:proofErr w:type="spellEnd"/>
      <w:r w:rsidRPr="00B22D30">
        <w:rPr>
          <w:rFonts w:asciiTheme="minorHAnsi" w:hAnsiTheme="minorHAnsi"/>
          <w:lang w:val="en-US"/>
        </w:rPr>
        <w:t xml:space="preserve"> </w:t>
      </w:r>
      <w:proofErr w:type="spellStart"/>
      <w:r w:rsidRPr="00B22D30">
        <w:rPr>
          <w:rFonts w:asciiTheme="minorHAnsi" w:hAnsiTheme="minorHAnsi"/>
          <w:lang w:val="en-US"/>
        </w:rPr>
        <w:t>vo</w:t>
      </w:r>
      <w:proofErr w:type="spellEnd"/>
      <w:r w:rsidRPr="00B22D30">
        <w:rPr>
          <w:rFonts w:asciiTheme="minorHAnsi" w:hAnsiTheme="minorHAnsi"/>
          <w:lang w:val="en-US"/>
        </w:rPr>
        <w:t xml:space="preserve"> </w:t>
      </w:r>
      <w:proofErr w:type="spellStart"/>
      <w:r w:rsidRPr="00B22D30">
        <w:rPr>
          <w:rFonts w:asciiTheme="minorHAnsi" w:hAnsiTheme="minorHAnsi"/>
          <w:lang w:val="en-US"/>
        </w:rPr>
        <w:t>forme</w:t>
      </w:r>
      <w:proofErr w:type="spellEnd"/>
      <w:r w:rsidRPr="00B22D30">
        <w:rPr>
          <w:rFonts w:asciiTheme="minorHAnsi" w:hAnsiTheme="minorHAnsi"/>
          <w:lang w:val="en-US"/>
        </w:rPr>
        <w:t xml:space="preserve"> ppt. </w:t>
      </w:r>
      <w:proofErr w:type="spellStart"/>
      <w:r w:rsidRPr="00B22D30">
        <w:rPr>
          <w:rFonts w:asciiTheme="minorHAnsi" w:hAnsiTheme="minorHAnsi"/>
          <w:lang w:val="en-US"/>
        </w:rPr>
        <w:t>či</w:t>
      </w:r>
      <w:proofErr w:type="spellEnd"/>
      <w:r w:rsidRPr="00B22D30">
        <w:rPr>
          <w:rFonts w:asciiTheme="minorHAnsi" w:hAnsiTheme="minorHAnsi"/>
          <w:lang w:val="en-US"/>
        </w:rPr>
        <w:t xml:space="preserve"> online </w:t>
      </w:r>
      <w:proofErr w:type="spellStart"/>
      <w:r w:rsidRPr="00B22D30">
        <w:rPr>
          <w:rFonts w:asciiTheme="minorHAnsi" w:hAnsiTheme="minorHAnsi"/>
          <w:lang w:val="en-US"/>
        </w:rPr>
        <w:t>prezentácie</w:t>
      </w:r>
      <w:proofErr w:type="spellEnd"/>
      <w:r w:rsidRPr="00B22D30">
        <w:rPr>
          <w:rFonts w:asciiTheme="minorHAnsi" w:hAnsiTheme="minorHAnsi"/>
          <w:lang w:val="en-US"/>
        </w:rPr>
        <w:t xml:space="preserve"> (</w:t>
      </w:r>
      <w:proofErr w:type="spellStart"/>
      <w:r w:rsidRPr="00B22D30">
        <w:rPr>
          <w:rFonts w:asciiTheme="minorHAnsi" w:hAnsiTheme="minorHAnsi"/>
          <w:lang w:val="en-US"/>
        </w:rPr>
        <w:t>Prezi</w:t>
      </w:r>
      <w:proofErr w:type="spellEnd"/>
      <w:r w:rsidRPr="00B22D30">
        <w:rPr>
          <w:rFonts w:asciiTheme="minorHAnsi" w:hAnsiTheme="minorHAnsi"/>
          <w:lang w:val="en-US"/>
        </w:rPr>
        <w:t xml:space="preserve">), </w:t>
      </w:r>
      <w:proofErr w:type="spellStart"/>
      <w:r w:rsidRPr="00B22D30">
        <w:rPr>
          <w:rFonts w:asciiTheme="minorHAnsi" w:hAnsiTheme="minorHAnsi"/>
          <w:lang w:val="en-US"/>
        </w:rPr>
        <w:t>posteru</w:t>
      </w:r>
      <w:proofErr w:type="spellEnd"/>
      <w:r w:rsidRPr="00B22D30">
        <w:rPr>
          <w:rFonts w:asciiTheme="minorHAnsi" w:hAnsiTheme="minorHAnsi"/>
          <w:lang w:val="en-US"/>
        </w:rPr>
        <w:t xml:space="preserve">, </w:t>
      </w:r>
      <w:proofErr w:type="spellStart"/>
      <w:r w:rsidRPr="00B22D30">
        <w:rPr>
          <w:rFonts w:asciiTheme="minorHAnsi" w:hAnsiTheme="minorHAnsi"/>
          <w:lang w:val="en-US"/>
        </w:rPr>
        <w:t>videa</w:t>
      </w:r>
      <w:proofErr w:type="spellEnd"/>
      <w:r w:rsidRPr="00B22D30">
        <w:rPr>
          <w:rFonts w:asciiTheme="minorHAnsi" w:hAnsiTheme="minorHAnsi"/>
          <w:lang w:val="en-US"/>
        </w:rPr>
        <w:t xml:space="preserve">, audio </w:t>
      </w:r>
      <w:proofErr w:type="spellStart"/>
      <w:r w:rsidRPr="00B22D30">
        <w:rPr>
          <w:rFonts w:asciiTheme="minorHAnsi" w:hAnsiTheme="minorHAnsi"/>
          <w:lang w:val="en-US"/>
        </w:rPr>
        <w:t>reportáže</w:t>
      </w:r>
      <w:proofErr w:type="spellEnd"/>
      <w:r w:rsidRPr="00B22D30">
        <w:rPr>
          <w:rFonts w:asciiTheme="minorHAnsi" w:hAnsiTheme="minorHAnsi"/>
          <w:lang w:val="en-US"/>
        </w:rPr>
        <w:t xml:space="preserve">, </w:t>
      </w:r>
      <w:proofErr w:type="spellStart"/>
      <w:r w:rsidRPr="00B22D30">
        <w:rPr>
          <w:rFonts w:asciiTheme="minorHAnsi" w:hAnsiTheme="minorHAnsi"/>
          <w:lang w:val="en-US"/>
        </w:rPr>
        <w:t>interaktívneho</w:t>
      </w:r>
      <w:proofErr w:type="spellEnd"/>
      <w:r w:rsidRPr="00B22D30">
        <w:rPr>
          <w:rFonts w:asciiTheme="minorHAnsi" w:hAnsiTheme="minorHAnsi"/>
          <w:lang w:val="en-US"/>
        </w:rPr>
        <w:t xml:space="preserve"> </w:t>
      </w:r>
      <w:proofErr w:type="spellStart"/>
      <w:r w:rsidRPr="00B22D30">
        <w:rPr>
          <w:rFonts w:asciiTheme="minorHAnsi" w:hAnsiTheme="minorHAnsi"/>
          <w:lang w:val="en-US"/>
        </w:rPr>
        <w:t>dokumentu</w:t>
      </w:r>
      <w:proofErr w:type="spellEnd"/>
      <w:r>
        <w:rPr>
          <w:rFonts w:asciiTheme="minorHAnsi" w:hAnsiTheme="minorHAnsi"/>
          <w:lang w:val="en-US"/>
        </w:rPr>
        <w:t xml:space="preserve"> a pod</w:t>
      </w:r>
      <w:r w:rsidRPr="00B22D30">
        <w:rPr>
          <w:rFonts w:asciiTheme="minorHAnsi" w:hAnsiTheme="minorHAnsi"/>
          <w:lang w:val="en-US"/>
        </w:rPr>
        <w:t xml:space="preserve">. </w:t>
      </w:r>
      <w:proofErr w:type="spellStart"/>
      <w:r w:rsidRPr="00B22D30">
        <w:rPr>
          <w:rFonts w:asciiTheme="minorHAnsi" w:hAnsiTheme="minorHAnsi"/>
          <w:lang w:val="en-US"/>
        </w:rPr>
        <w:t>Za</w:t>
      </w:r>
      <w:proofErr w:type="spellEnd"/>
      <w:r w:rsidRPr="00B22D30">
        <w:rPr>
          <w:rFonts w:asciiTheme="minorHAnsi" w:hAnsiTheme="minorHAnsi"/>
          <w:lang w:val="en-US"/>
        </w:rPr>
        <w:t xml:space="preserve"> </w:t>
      </w:r>
      <w:proofErr w:type="spellStart"/>
      <w:r w:rsidRPr="00B22D30">
        <w:rPr>
          <w:rFonts w:asciiTheme="minorHAnsi" w:hAnsiTheme="minorHAnsi"/>
          <w:lang w:val="en-US"/>
        </w:rPr>
        <w:t>projekt</w:t>
      </w:r>
      <w:proofErr w:type="spellEnd"/>
      <w:r w:rsidRPr="00B22D30">
        <w:rPr>
          <w:rFonts w:asciiTheme="minorHAnsi" w:hAnsiTheme="minorHAnsi"/>
          <w:lang w:val="en-US"/>
        </w:rPr>
        <w:t xml:space="preserve"> je </w:t>
      </w:r>
      <w:proofErr w:type="spellStart"/>
      <w:r w:rsidRPr="00B22D30">
        <w:rPr>
          <w:rFonts w:asciiTheme="minorHAnsi" w:hAnsiTheme="minorHAnsi"/>
          <w:lang w:val="en-US"/>
        </w:rPr>
        <w:t>možné</w:t>
      </w:r>
      <w:proofErr w:type="spellEnd"/>
      <w:r w:rsidRPr="00B22D30">
        <w:rPr>
          <w:rFonts w:asciiTheme="minorHAnsi" w:hAnsiTheme="minorHAnsi"/>
          <w:lang w:val="en-US"/>
        </w:rPr>
        <w:t xml:space="preserve"> </w:t>
      </w:r>
      <w:proofErr w:type="spellStart"/>
      <w:r w:rsidRPr="00B22D30">
        <w:rPr>
          <w:rFonts w:asciiTheme="minorHAnsi" w:hAnsiTheme="minorHAnsi"/>
          <w:lang w:val="en-US"/>
        </w:rPr>
        <w:t>celkovo</w:t>
      </w:r>
      <w:proofErr w:type="spellEnd"/>
      <w:r w:rsidRPr="00B22D30">
        <w:rPr>
          <w:rFonts w:asciiTheme="minorHAnsi" w:hAnsiTheme="minorHAnsi"/>
          <w:lang w:val="en-US"/>
        </w:rPr>
        <w:t xml:space="preserve"> </w:t>
      </w:r>
      <w:proofErr w:type="spellStart"/>
      <w:r w:rsidRPr="00B22D30">
        <w:rPr>
          <w:rFonts w:asciiTheme="minorHAnsi" w:hAnsiTheme="minorHAnsi"/>
          <w:lang w:val="en-US"/>
        </w:rPr>
        <w:t>získať</w:t>
      </w:r>
      <w:proofErr w:type="spellEnd"/>
      <w:r w:rsidRPr="00B22D30">
        <w:rPr>
          <w:rFonts w:asciiTheme="minorHAnsi" w:hAnsiTheme="minorHAnsi"/>
          <w:lang w:val="en-US"/>
        </w:rPr>
        <w:t xml:space="preserve"> </w:t>
      </w:r>
      <w:r w:rsidRPr="00B22D30">
        <w:rPr>
          <w:rFonts w:asciiTheme="minorHAnsi" w:hAnsiTheme="minorHAnsi"/>
          <w:b/>
          <w:lang w:val="en-US"/>
        </w:rPr>
        <w:t xml:space="preserve">5 </w:t>
      </w:r>
      <w:proofErr w:type="spellStart"/>
      <w:r w:rsidRPr="00B22D30">
        <w:rPr>
          <w:rFonts w:asciiTheme="minorHAnsi" w:hAnsiTheme="minorHAnsi"/>
          <w:b/>
          <w:lang w:val="en-US"/>
        </w:rPr>
        <w:t>bodov</w:t>
      </w:r>
      <w:proofErr w:type="spellEnd"/>
      <w:r w:rsidRPr="00B22D30">
        <w:rPr>
          <w:rFonts w:asciiTheme="minorHAnsi" w:hAnsiTheme="minorHAnsi"/>
          <w:lang w:val="en-US"/>
        </w:rPr>
        <w:t xml:space="preserve">, </w:t>
      </w:r>
      <w:proofErr w:type="spellStart"/>
      <w:r w:rsidRPr="00B22D30">
        <w:rPr>
          <w:rFonts w:asciiTheme="minorHAnsi" w:hAnsiTheme="minorHAnsi"/>
          <w:lang w:val="en-US"/>
        </w:rPr>
        <w:t>pričom</w:t>
      </w:r>
      <w:proofErr w:type="spellEnd"/>
      <w:r w:rsidRPr="00B22D30">
        <w:rPr>
          <w:rFonts w:asciiTheme="minorHAnsi" w:hAnsiTheme="minorHAnsi"/>
          <w:lang w:val="en-US"/>
        </w:rPr>
        <w:t xml:space="preserve"> je </w:t>
      </w:r>
      <w:proofErr w:type="spellStart"/>
      <w:r w:rsidRPr="00B22D30">
        <w:rPr>
          <w:rFonts w:asciiTheme="minorHAnsi" w:hAnsiTheme="minorHAnsi"/>
          <w:lang w:val="en-US"/>
        </w:rPr>
        <w:t>hodnotená</w:t>
      </w:r>
      <w:proofErr w:type="spellEnd"/>
      <w:r w:rsidRPr="00B22D30">
        <w:rPr>
          <w:rFonts w:asciiTheme="minorHAnsi" w:hAnsiTheme="minorHAnsi"/>
          <w:lang w:val="en-US"/>
        </w:rPr>
        <w:t xml:space="preserve"> </w:t>
      </w:r>
      <w:proofErr w:type="spellStart"/>
      <w:r w:rsidRPr="00B22D30">
        <w:rPr>
          <w:rFonts w:asciiTheme="minorHAnsi" w:hAnsiTheme="minorHAnsi"/>
          <w:lang w:val="en-US"/>
        </w:rPr>
        <w:t>obsahová</w:t>
      </w:r>
      <w:proofErr w:type="spellEnd"/>
      <w:r>
        <w:rPr>
          <w:rFonts w:asciiTheme="minorHAnsi" w:hAnsiTheme="minorHAnsi"/>
          <w:lang w:val="en-US"/>
        </w:rPr>
        <w:t xml:space="preserve"> a </w:t>
      </w:r>
      <w:proofErr w:type="spellStart"/>
      <w:r>
        <w:rPr>
          <w:rFonts w:asciiTheme="minorHAnsi" w:hAnsiTheme="minorHAnsi"/>
          <w:lang w:val="en-US"/>
        </w:rPr>
        <w:t>odborná</w:t>
      </w:r>
      <w:proofErr w:type="spellEnd"/>
      <w:r w:rsidRPr="00B22D30">
        <w:rPr>
          <w:rFonts w:asciiTheme="minorHAnsi" w:hAnsiTheme="minorHAnsi"/>
          <w:lang w:val="en-US"/>
        </w:rPr>
        <w:t xml:space="preserve"> </w:t>
      </w:r>
      <w:proofErr w:type="spellStart"/>
      <w:r w:rsidRPr="00B22D30">
        <w:rPr>
          <w:rFonts w:asciiTheme="minorHAnsi" w:hAnsiTheme="minorHAnsi"/>
          <w:lang w:val="en-US"/>
        </w:rPr>
        <w:t>stránka</w:t>
      </w:r>
      <w:proofErr w:type="spellEnd"/>
      <w:r w:rsidRPr="00B22D30">
        <w:rPr>
          <w:rFonts w:asciiTheme="minorHAnsi" w:hAnsiTheme="minorHAnsi"/>
          <w:lang w:val="en-US"/>
        </w:rPr>
        <w:t>,</w:t>
      </w:r>
      <w:r>
        <w:rPr>
          <w:rFonts w:asciiTheme="minorHAnsi" w:hAnsiTheme="minorHAnsi"/>
          <w:lang w:val="en-US"/>
        </w:rPr>
        <w:t xml:space="preserve"> </w:t>
      </w:r>
      <w:proofErr w:type="spellStart"/>
      <w:r>
        <w:rPr>
          <w:rFonts w:asciiTheme="minorHAnsi" w:hAnsiTheme="minorHAnsi"/>
          <w:lang w:val="en-US"/>
        </w:rPr>
        <w:t>štruktúra</w:t>
      </w:r>
      <w:proofErr w:type="spellEnd"/>
      <w:r>
        <w:rPr>
          <w:rFonts w:asciiTheme="minorHAnsi" w:hAnsiTheme="minorHAnsi"/>
          <w:lang w:val="en-US"/>
        </w:rPr>
        <w:t>,</w:t>
      </w:r>
      <w:r w:rsidRPr="00B22D30">
        <w:rPr>
          <w:rFonts w:asciiTheme="minorHAnsi" w:hAnsiTheme="minorHAnsi"/>
          <w:lang w:val="en-US"/>
        </w:rPr>
        <w:t xml:space="preserve"> </w:t>
      </w:r>
      <w:proofErr w:type="spellStart"/>
      <w:r w:rsidRPr="00B22D30">
        <w:rPr>
          <w:rFonts w:asciiTheme="minorHAnsi" w:hAnsiTheme="minorHAnsi"/>
          <w:lang w:val="en-US"/>
        </w:rPr>
        <w:t>origin</w:t>
      </w:r>
      <w:r>
        <w:rPr>
          <w:rFonts w:asciiTheme="minorHAnsi" w:hAnsiTheme="minorHAnsi"/>
          <w:lang w:val="en-US"/>
        </w:rPr>
        <w:t>a</w:t>
      </w:r>
      <w:r w:rsidRPr="00B22D30">
        <w:rPr>
          <w:rFonts w:asciiTheme="minorHAnsi" w:hAnsiTheme="minorHAnsi"/>
          <w:lang w:val="en-US"/>
        </w:rPr>
        <w:t>l</w:t>
      </w:r>
      <w:r>
        <w:rPr>
          <w:rFonts w:asciiTheme="minorHAnsi" w:hAnsiTheme="minorHAnsi"/>
          <w:lang w:val="en-US"/>
        </w:rPr>
        <w:t>ita</w:t>
      </w:r>
      <w:proofErr w:type="spellEnd"/>
      <w:r w:rsidRPr="00B22D30">
        <w:rPr>
          <w:rFonts w:asciiTheme="minorHAnsi" w:hAnsiTheme="minorHAnsi"/>
          <w:lang w:val="en-US"/>
        </w:rPr>
        <w:t xml:space="preserve">, </w:t>
      </w:r>
      <w:proofErr w:type="spellStart"/>
      <w:r w:rsidRPr="00B22D30">
        <w:rPr>
          <w:rFonts w:asciiTheme="minorHAnsi" w:hAnsiTheme="minorHAnsi"/>
          <w:lang w:val="en-US"/>
        </w:rPr>
        <w:t>technické</w:t>
      </w:r>
      <w:proofErr w:type="spellEnd"/>
      <w:r w:rsidRPr="00B22D30">
        <w:rPr>
          <w:rFonts w:asciiTheme="minorHAnsi" w:hAnsiTheme="minorHAnsi"/>
          <w:lang w:val="en-US"/>
        </w:rPr>
        <w:t xml:space="preserve"> </w:t>
      </w:r>
      <w:proofErr w:type="spellStart"/>
      <w:r w:rsidRPr="00B22D30">
        <w:rPr>
          <w:rFonts w:asciiTheme="minorHAnsi" w:hAnsiTheme="minorHAnsi"/>
          <w:lang w:val="en-US"/>
        </w:rPr>
        <w:t>spracovanie</w:t>
      </w:r>
      <w:proofErr w:type="spellEnd"/>
      <w:r w:rsidRPr="00B22D30">
        <w:rPr>
          <w:rFonts w:asciiTheme="minorHAnsi" w:hAnsiTheme="minorHAnsi"/>
          <w:lang w:val="en-US"/>
        </w:rPr>
        <w:t xml:space="preserve"> a </w:t>
      </w:r>
      <w:proofErr w:type="spellStart"/>
      <w:r w:rsidRPr="00B22D30">
        <w:rPr>
          <w:rFonts w:asciiTheme="minorHAnsi" w:hAnsiTheme="minorHAnsi"/>
          <w:lang w:val="en-US"/>
        </w:rPr>
        <w:t>správnosť</w:t>
      </w:r>
      <w:proofErr w:type="spellEnd"/>
      <w:r w:rsidRPr="00B22D30">
        <w:rPr>
          <w:rFonts w:asciiTheme="minorHAnsi" w:hAnsiTheme="minorHAnsi"/>
          <w:lang w:val="en-US"/>
        </w:rPr>
        <w:t xml:space="preserve"> </w:t>
      </w:r>
      <w:proofErr w:type="spellStart"/>
      <w:r w:rsidRPr="00B22D30">
        <w:rPr>
          <w:rFonts w:asciiTheme="minorHAnsi" w:hAnsiTheme="minorHAnsi"/>
          <w:lang w:val="en-US"/>
        </w:rPr>
        <w:t>citovania</w:t>
      </w:r>
      <w:proofErr w:type="spellEnd"/>
      <w:r w:rsidRPr="00B22D30">
        <w:rPr>
          <w:rFonts w:asciiTheme="minorHAnsi" w:hAnsiTheme="minorHAnsi"/>
          <w:lang w:val="en-US"/>
        </w:rPr>
        <w:t xml:space="preserve"> </w:t>
      </w:r>
      <w:proofErr w:type="spellStart"/>
      <w:r w:rsidRPr="00B22D30">
        <w:rPr>
          <w:rFonts w:asciiTheme="minorHAnsi" w:hAnsiTheme="minorHAnsi"/>
          <w:lang w:val="en-US"/>
        </w:rPr>
        <w:t>použitých</w:t>
      </w:r>
      <w:proofErr w:type="spellEnd"/>
      <w:r w:rsidRPr="00B22D30">
        <w:rPr>
          <w:rFonts w:asciiTheme="minorHAnsi" w:hAnsiTheme="minorHAnsi"/>
          <w:lang w:val="en-US"/>
        </w:rPr>
        <w:t xml:space="preserve"> </w:t>
      </w:r>
      <w:proofErr w:type="spellStart"/>
      <w:r w:rsidRPr="00B22D30">
        <w:rPr>
          <w:rFonts w:asciiTheme="minorHAnsi" w:hAnsiTheme="minorHAnsi"/>
          <w:lang w:val="en-US"/>
        </w:rPr>
        <w:t>zdrojov</w:t>
      </w:r>
      <w:proofErr w:type="spellEnd"/>
      <w:r w:rsidRPr="00B22D30">
        <w:rPr>
          <w:rFonts w:asciiTheme="minorHAnsi" w:hAnsiTheme="minorHAnsi"/>
          <w:lang w:val="en-US"/>
        </w:rPr>
        <w:t xml:space="preserve">. Na </w:t>
      </w:r>
      <w:proofErr w:type="spellStart"/>
      <w:r w:rsidRPr="00B22D30">
        <w:rPr>
          <w:rFonts w:asciiTheme="minorHAnsi" w:hAnsiTheme="minorHAnsi"/>
          <w:lang w:val="en-US"/>
        </w:rPr>
        <w:t>výber</w:t>
      </w:r>
      <w:proofErr w:type="spellEnd"/>
      <w:r w:rsidRPr="00B22D30">
        <w:rPr>
          <w:rFonts w:asciiTheme="minorHAnsi" w:hAnsiTheme="minorHAnsi"/>
          <w:lang w:val="en-US"/>
        </w:rPr>
        <w:t xml:space="preserve"> </w:t>
      </w:r>
      <w:proofErr w:type="spellStart"/>
      <w:r w:rsidRPr="00B22D30">
        <w:rPr>
          <w:rFonts w:asciiTheme="minorHAnsi" w:hAnsiTheme="minorHAnsi"/>
          <w:lang w:val="en-US"/>
        </w:rPr>
        <w:t>sú</w:t>
      </w:r>
      <w:proofErr w:type="spellEnd"/>
      <w:r w:rsidRPr="00B22D30">
        <w:rPr>
          <w:rFonts w:asciiTheme="minorHAnsi" w:hAnsiTheme="minorHAnsi"/>
          <w:lang w:val="en-US"/>
        </w:rPr>
        <w:t xml:space="preserve"> </w:t>
      </w:r>
      <w:proofErr w:type="spellStart"/>
      <w:r w:rsidRPr="00B22D30">
        <w:rPr>
          <w:rFonts w:asciiTheme="minorHAnsi" w:hAnsiTheme="minorHAnsi"/>
          <w:lang w:val="en-US"/>
        </w:rPr>
        <w:t>nasledovné</w:t>
      </w:r>
      <w:proofErr w:type="spellEnd"/>
      <w:r w:rsidRPr="00B22D30">
        <w:rPr>
          <w:rFonts w:asciiTheme="minorHAnsi" w:hAnsiTheme="minorHAnsi"/>
          <w:lang w:val="en-US"/>
        </w:rPr>
        <w:t xml:space="preserve"> </w:t>
      </w:r>
      <w:proofErr w:type="spellStart"/>
      <w:r w:rsidRPr="00B22D30">
        <w:rPr>
          <w:rFonts w:asciiTheme="minorHAnsi" w:hAnsiTheme="minorHAnsi"/>
          <w:lang w:val="en-US"/>
        </w:rPr>
        <w:t>témy</w:t>
      </w:r>
      <w:proofErr w:type="spellEnd"/>
      <w:r w:rsidRPr="00B22D30">
        <w:rPr>
          <w:rFonts w:asciiTheme="minorHAnsi" w:hAnsiTheme="minorHAnsi"/>
          <w:lang w:val="en-US"/>
        </w:rPr>
        <w:t xml:space="preserve">, </w:t>
      </w:r>
      <w:proofErr w:type="spellStart"/>
      <w:r w:rsidRPr="00B22D30">
        <w:rPr>
          <w:rFonts w:asciiTheme="minorHAnsi" w:hAnsiTheme="minorHAnsi"/>
          <w:lang w:val="en-US"/>
        </w:rPr>
        <w:t>pričom</w:t>
      </w:r>
      <w:proofErr w:type="spellEnd"/>
      <w:r w:rsidRPr="00B22D30">
        <w:rPr>
          <w:rFonts w:asciiTheme="minorHAnsi" w:hAnsiTheme="minorHAnsi"/>
          <w:lang w:val="en-US"/>
        </w:rPr>
        <w:t xml:space="preserve"> </w:t>
      </w:r>
      <w:proofErr w:type="spellStart"/>
      <w:r w:rsidRPr="00B22D30">
        <w:rPr>
          <w:rFonts w:asciiTheme="minorHAnsi" w:hAnsiTheme="minorHAnsi"/>
          <w:lang w:val="en-US"/>
        </w:rPr>
        <w:t>po</w:t>
      </w:r>
      <w:proofErr w:type="spellEnd"/>
      <w:r w:rsidRPr="00B22D30">
        <w:rPr>
          <w:rFonts w:asciiTheme="minorHAnsi" w:hAnsiTheme="minorHAnsi"/>
          <w:lang w:val="en-US"/>
        </w:rPr>
        <w:t xml:space="preserve"> </w:t>
      </w:r>
      <w:proofErr w:type="spellStart"/>
      <w:r w:rsidRPr="00B22D30">
        <w:rPr>
          <w:rFonts w:asciiTheme="minorHAnsi" w:hAnsiTheme="minorHAnsi"/>
          <w:lang w:val="en-US"/>
        </w:rPr>
        <w:t>dohode</w:t>
      </w:r>
      <w:proofErr w:type="spellEnd"/>
      <w:r w:rsidRPr="00B22D30">
        <w:rPr>
          <w:rFonts w:asciiTheme="minorHAnsi" w:hAnsiTheme="minorHAnsi"/>
          <w:lang w:val="en-US"/>
        </w:rPr>
        <w:t xml:space="preserve"> s </w:t>
      </w:r>
      <w:proofErr w:type="spellStart"/>
      <w:r w:rsidRPr="00B22D30">
        <w:rPr>
          <w:rFonts w:asciiTheme="minorHAnsi" w:hAnsiTheme="minorHAnsi"/>
          <w:lang w:val="en-US"/>
        </w:rPr>
        <w:t>vyučujúcim</w:t>
      </w:r>
      <w:proofErr w:type="spellEnd"/>
      <w:r w:rsidRPr="00B22D30">
        <w:rPr>
          <w:rFonts w:asciiTheme="minorHAnsi" w:hAnsiTheme="minorHAnsi"/>
          <w:lang w:val="en-US"/>
        </w:rPr>
        <w:t xml:space="preserve"> je </w:t>
      </w:r>
      <w:proofErr w:type="spellStart"/>
      <w:r w:rsidRPr="00B22D30">
        <w:rPr>
          <w:rFonts w:asciiTheme="minorHAnsi" w:hAnsiTheme="minorHAnsi"/>
          <w:lang w:val="en-US"/>
        </w:rPr>
        <w:t>možné</w:t>
      </w:r>
      <w:proofErr w:type="spellEnd"/>
      <w:r w:rsidRPr="00B22D30">
        <w:rPr>
          <w:rFonts w:asciiTheme="minorHAnsi" w:hAnsiTheme="minorHAnsi"/>
          <w:lang w:val="en-US"/>
        </w:rPr>
        <w:t xml:space="preserve"> </w:t>
      </w:r>
      <w:proofErr w:type="spellStart"/>
      <w:r w:rsidRPr="00B22D30">
        <w:rPr>
          <w:rFonts w:asciiTheme="minorHAnsi" w:hAnsiTheme="minorHAnsi"/>
          <w:lang w:val="en-US"/>
        </w:rPr>
        <w:t>spracovať</w:t>
      </w:r>
      <w:proofErr w:type="spellEnd"/>
      <w:r w:rsidRPr="00B22D30">
        <w:rPr>
          <w:rFonts w:asciiTheme="minorHAnsi" w:hAnsiTheme="minorHAnsi"/>
          <w:lang w:val="en-US"/>
        </w:rPr>
        <w:t xml:space="preserve"> </w:t>
      </w:r>
      <w:proofErr w:type="spellStart"/>
      <w:r w:rsidRPr="00B22D30">
        <w:rPr>
          <w:rFonts w:asciiTheme="minorHAnsi" w:hAnsiTheme="minorHAnsi"/>
          <w:lang w:val="en-US"/>
        </w:rPr>
        <w:t>aj</w:t>
      </w:r>
      <w:proofErr w:type="spellEnd"/>
      <w:r w:rsidRPr="00B22D30">
        <w:rPr>
          <w:rFonts w:asciiTheme="minorHAnsi" w:hAnsiTheme="minorHAnsi"/>
          <w:lang w:val="en-US"/>
        </w:rPr>
        <w:t xml:space="preserve"> </w:t>
      </w:r>
      <w:proofErr w:type="spellStart"/>
      <w:r w:rsidRPr="00B22D30">
        <w:rPr>
          <w:rFonts w:asciiTheme="minorHAnsi" w:hAnsiTheme="minorHAnsi"/>
          <w:lang w:val="en-US"/>
        </w:rPr>
        <w:t>vlastnú</w:t>
      </w:r>
      <w:proofErr w:type="spellEnd"/>
      <w:r w:rsidRPr="00B22D30">
        <w:rPr>
          <w:rFonts w:asciiTheme="minorHAnsi" w:hAnsiTheme="minorHAnsi"/>
          <w:lang w:val="en-US"/>
        </w:rPr>
        <w:t xml:space="preserve"> </w:t>
      </w:r>
      <w:proofErr w:type="spellStart"/>
      <w:r w:rsidRPr="00B22D30">
        <w:rPr>
          <w:rFonts w:asciiTheme="minorHAnsi" w:hAnsiTheme="minorHAnsi"/>
          <w:lang w:val="en-US"/>
        </w:rPr>
        <w:t>tému</w:t>
      </w:r>
      <w:proofErr w:type="spellEnd"/>
      <w:r>
        <w:rPr>
          <w:rFonts w:asciiTheme="minorHAnsi" w:hAnsiTheme="minorHAnsi"/>
          <w:lang w:val="en-US"/>
        </w:rPr>
        <w:t>:</w:t>
      </w:r>
      <w:r w:rsidRPr="00B22D30">
        <w:rPr>
          <w:rFonts w:asciiTheme="minorHAnsi" w:hAnsiTheme="minorHAnsi"/>
          <w:lang w:val="en-US"/>
        </w:rPr>
        <w:t xml:space="preserve">  </w:t>
      </w:r>
    </w:p>
    <w:p w:rsidR="00B22D30" w:rsidRPr="00B22D30" w:rsidRDefault="00B22D30" w:rsidP="00B22D30">
      <w:pPr>
        <w:rPr>
          <w:rFonts w:asciiTheme="minorHAnsi" w:hAnsiTheme="minorHAnsi"/>
          <w:b/>
          <w:u w:val="single"/>
          <w:lang w:val="en-US"/>
        </w:rPr>
      </w:pPr>
    </w:p>
    <w:p w:rsidR="00B22D30" w:rsidRPr="00B22D30" w:rsidRDefault="00B22D30" w:rsidP="00B22D30">
      <w:pPr>
        <w:rPr>
          <w:rFonts w:asciiTheme="minorHAnsi" w:hAnsiTheme="minorHAnsi"/>
          <w:b/>
        </w:rPr>
      </w:pPr>
      <w:r w:rsidRPr="00B22D30">
        <w:rPr>
          <w:rFonts w:asciiTheme="minorHAnsi" w:hAnsiTheme="minorHAnsi"/>
          <w:b/>
        </w:rPr>
        <w:t xml:space="preserve">1. </w:t>
      </w:r>
      <w:proofErr w:type="spellStart"/>
      <w:r w:rsidRPr="00B22D30">
        <w:rPr>
          <w:rFonts w:asciiTheme="minorHAnsi" w:hAnsiTheme="minorHAnsi"/>
          <w:b/>
        </w:rPr>
        <w:t>Randolfov</w:t>
      </w:r>
      <w:proofErr w:type="spellEnd"/>
      <w:r w:rsidRPr="00B22D30">
        <w:rPr>
          <w:rFonts w:asciiTheme="minorHAnsi" w:hAnsiTheme="minorHAnsi"/>
          <w:b/>
        </w:rPr>
        <w:t xml:space="preserve"> inventár ľadovcov </w:t>
      </w:r>
    </w:p>
    <w:p w:rsidR="00B22D30" w:rsidRPr="00B22D30" w:rsidRDefault="00B22D30" w:rsidP="00B22D30">
      <w:pPr>
        <w:rPr>
          <w:rFonts w:asciiTheme="minorHAnsi" w:hAnsiTheme="minorHAnsi"/>
        </w:rPr>
      </w:pPr>
      <w:r w:rsidRPr="00B22D30">
        <w:rPr>
          <w:rFonts w:asciiTheme="minorHAnsi" w:hAnsiTheme="minorHAnsi"/>
        </w:rPr>
        <w:t>Kompletný inventár ľadovcov na Zemi je prvým svojho druhu, a bol vyvinutý s cieľom pomôcť vedcom IPCC (</w:t>
      </w:r>
      <w:proofErr w:type="spellStart"/>
      <w:r w:rsidRPr="00B22D30">
        <w:rPr>
          <w:rFonts w:asciiTheme="minorHAnsi" w:hAnsiTheme="minorHAnsi"/>
        </w:rPr>
        <w:t>International</w:t>
      </w:r>
      <w:proofErr w:type="spellEnd"/>
      <w:r w:rsidRPr="00B22D30">
        <w:rPr>
          <w:rFonts w:asciiTheme="minorHAnsi" w:hAnsiTheme="minorHAnsi"/>
        </w:rPr>
        <w:t xml:space="preserve"> Panel </w:t>
      </w:r>
      <w:proofErr w:type="spellStart"/>
      <w:r w:rsidRPr="00B22D30">
        <w:rPr>
          <w:rFonts w:asciiTheme="minorHAnsi" w:hAnsiTheme="minorHAnsi"/>
        </w:rPr>
        <w:t>for</w:t>
      </w:r>
      <w:proofErr w:type="spellEnd"/>
      <w:r w:rsidRPr="00B22D30">
        <w:rPr>
          <w:rFonts w:asciiTheme="minorHAnsi" w:hAnsiTheme="minorHAnsi"/>
        </w:rPr>
        <w:t xml:space="preserve"> </w:t>
      </w:r>
      <w:proofErr w:type="spellStart"/>
      <w:r w:rsidRPr="00B22D30">
        <w:rPr>
          <w:rFonts w:asciiTheme="minorHAnsi" w:hAnsiTheme="minorHAnsi"/>
        </w:rPr>
        <w:t>Climate</w:t>
      </w:r>
      <w:proofErr w:type="spellEnd"/>
      <w:r w:rsidRPr="00B22D30">
        <w:rPr>
          <w:rFonts w:asciiTheme="minorHAnsi" w:hAnsiTheme="minorHAnsi"/>
        </w:rPr>
        <w:t xml:space="preserve"> </w:t>
      </w:r>
      <w:proofErr w:type="spellStart"/>
      <w:r w:rsidRPr="00B22D30">
        <w:rPr>
          <w:rFonts w:asciiTheme="minorHAnsi" w:hAnsiTheme="minorHAnsi"/>
        </w:rPr>
        <w:t>Change</w:t>
      </w:r>
      <w:proofErr w:type="spellEnd"/>
      <w:r w:rsidRPr="00B22D30">
        <w:rPr>
          <w:rFonts w:asciiTheme="minorHAnsi" w:hAnsiTheme="minorHAnsi"/>
        </w:rPr>
        <w:t xml:space="preserve">) napríklad pri odhadovaní úrovne vzrastu hladiny oceánov. </w:t>
      </w:r>
    </w:p>
    <w:p w:rsidR="00B22D30" w:rsidRPr="00B22D30" w:rsidRDefault="00B22D30" w:rsidP="00B22D30">
      <w:pPr>
        <w:rPr>
          <w:rFonts w:asciiTheme="minorHAnsi" w:hAnsiTheme="minorHAnsi"/>
          <w:b/>
        </w:rPr>
      </w:pPr>
    </w:p>
    <w:p w:rsidR="00B22D30" w:rsidRPr="00B22D30" w:rsidRDefault="00B22D30" w:rsidP="00B22D30">
      <w:pPr>
        <w:rPr>
          <w:rFonts w:asciiTheme="minorHAnsi" w:hAnsiTheme="minorHAnsi"/>
          <w:b/>
        </w:rPr>
      </w:pPr>
      <w:r w:rsidRPr="00B22D30">
        <w:rPr>
          <w:rFonts w:asciiTheme="minorHAnsi" w:hAnsiTheme="minorHAnsi"/>
          <w:b/>
        </w:rPr>
        <w:t xml:space="preserve">2. Zem v noci </w:t>
      </w:r>
    </w:p>
    <w:p w:rsidR="00B22D30" w:rsidRPr="00B22D30" w:rsidRDefault="00B22D30" w:rsidP="00B22D30">
      <w:pPr>
        <w:rPr>
          <w:rFonts w:asciiTheme="minorHAnsi" w:hAnsiTheme="minorHAnsi"/>
          <w:i/>
        </w:rPr>
      </w:pPr>
      <w:r w:rsidRPr="00B22D30">
        <w:rPr>
          <w:rFonts w:asciiTheme="minorHAnsi" w:hAnsiTheme="minorHAnsi"/>
        </w:rPr>
        <w:t xml:space="preserve">Vedci využívajú nové snímky odvrátenej časti Zeme, aby získali náhľad do ľudskej </w:t>
      </w:r>
      <w:proofErr w:type="spellStart"/>
      <w:r w:rsidRPr="00B22D30">
        <w:rPr>
          <w:rFonts w:asciiTheme="minorHAnsi" w:hAnsiTheme="minorHAnsi"/>
        </w:rPr>
        <w:t>činosti</w:t>
      </w:r>
      <w:proofErr w:type="spellEnd"/>
      <w:r w:rsidRPr="00B22D30">
        <w:rPr>
          <w:rFonts w:asciiTheme="minorHAnsi" w:hAnsiTheme="minorHAnsi"/>
        </w:rPr>
        <w:t xml:space="preserve"> a slabo preskúmaných prírodných udalostí.</w:t>
      </w:r>
    </w:p>
    <w:p w:rsidR="00B22D30" w:rsidRPr="00B22D30" w:rsidRDefault="00B22D30" w:rsidP="00B22D30">
      <w:pPr>
        <w:rPr>
          <w:rFonts w:asciiTheme="minorHAnsi" w:hAnsiTheme="minorHAnsi"/>
          <w:b/>
        </w:rPr>
      </w:pPr>
    </w:p>
    <w:p w:rsidR="00B22D30" w:rsidRPr="00B22D30" w:rsidRDefault="00B22D30" w:rsidP="00B22D30">
      <w:pPr>
        <w:rPr>
          <w:rFonts w:asciiTheme="minorHAnsi" w:hAnsiTheme="minorHAnsi"/>
          <w:b/>
        </w:rPr>
      </w:pPr>
      <w:r w:rsidRPr="00B22D30">
        <w:rPr>
          <w:rFonts w:asciiTheme="minorHAnsi" w:hAnsiTheme="minorHAnsi"/>
          <w:b/>
        </w:rPr>
        <w:t>3. Slnko a slnečná aktivita</w:t>
      </w:r>
    </w:p>
    <w:p w:rsidR="00B22D30" w:rsidRPr="00B22D30" w:rsidRDefault="00B22D30" w:rsidP="00B22D30">
      <w:pPr>
        <w:rPr>
          <w:rFonts w:asciiTheme="minorHAnsi" w:hAnsiTheme="minorHAnsi"/>
          <w:i/>
        </w:rPr>
      </w:pPr>
      <w:r w:rsidRPr="00B22D30">
        <w:rPr>
          <w:rFonts w:asciiTheme="minorHAnsi" w:hAnsiTheme="minorHAnsi"/>
        </w:rPr>
        <w:t xml:space="preserve">V priebehu 11-ročnej periódy slnečná aktivita rastie a ubúda s meniacimi sa magnetickými </w:t>
      </w:r>
      <w:proofErr w:type="spellStart"/>
      <w:r w:rsidRPr="00B22D30">
        <w:rPr>
          <w:rFonts w:asciiTheme="minorHAnsi" w:hAnsiTheme="minorHAnsi"/>
        </w:rPr>
        <w:t>poliami</w:t>
      </w:r>
      <w:proofErr w:type="spellEnd"/>
      <w:r w:rsidRPr="00B22D30">
        <w:rPr>
          <w:rFonts w:asciiTheme="minorHAnsi" w:hAnsiTheme="minorHAnsi"/>
        </w:rPr>
        <w:t xml:space="preserve">. Erupcie magnetických lúčov produkujú slnečné škvrny opačnej polarity, ktoré cestujú po povrchu Slnka. </w:t>
      </w:r>
    </w:p>
    <w:p w:rsidR="00B22D30" w:rsidRPr="00B22D30" w:rsidRDefault="00B22D30" w:rsidP="00B22D30">
      <w:pPr>
        <w:rPr>
          <w:rFonts w:asciiTheme="minorHAnsi" w:hAnsiTheme="minorHAnsi"/>
          <w:b/>
        </w:rPr>
      </w:pPr>
    </w:p>
    <w:p w:rsidR="00B22D30" w:rsidRPr="00B22D30" w:rsidRDefault="00B22D30" w:rsidP="00B22D30">
      <w:pPr>
        <w:rPr>
          <w:rFonts w:asciiTheme="minorHAnsi" w:hAnsiTheme="minorHAnsi"/>
          <w:b/>
        </w:rPr>
      </w:pPr>
      <w:r w:rsidRPr="00B22D30">
        <w:rPr>
          <w:rFonts w:asciiTheme="minorHAnsi" w:hAnsiTheme="minorHAnsi"/>
          <w:b/>
        </w:rPr>
        <w:t>4. Arktický morský ľad</w:t>
      </w:r>
    </w:p>
    <w:p w:rsidR="00B22D30" w:rsidRPr="00B22D30" w:rsidRDefault="00B22D30" w:rsidP="00B22D30">
      <w:pPr>
        <w:rPr>
          <w:rFonts w:asciiTheme="minorHAnsi" w:hAnsiTheme="minorHAnsi"/>
        </w:rPr>
      </w:pPr>
      <w:r w:rsidRPr="00B22D30">
        <w:rPr>
          <w:rFonts w:asciiTheme="minorHAnsi" w:hAnsiTheme="minorHAnsi"/>
        </w:rPr>
        <w:t xml:space="preserve">Vrstvy zamrznutej morskej vody, známe jednoducho ako morský ľad, prikrývajú Arktický oceán. Každú zimu vrstva ľadu rapídne narastá až do marca, následne sa zmenšuje s minimum v septembri.   </w:t>
      </w:r>
    </w:p>
    <w:p w:rsidR="00B22D30" w:rsidRPr="00B22D30" w:rsidRDefault="00B22D30" w:rsidP="00B22D30">
      <w:pPr>
        <w:rPr>
          <w:rFonts w:asciiTheme="minorHAnsi" w:hAnsiTheme="minorHAnsi"/>
          <w:b/>
        </w:rPr>
      </w:pPr>
    </w:p>
    <w:p w:rsidR="00B22D30" w:rsidRPr="00B22D30" w:rsidRDefault="00B22D30" w:rsidP="00B22D30">
      <w:pPr>
        <w:rPr>
          <w:rFonts w:asciiTheme="minorHAnsi" w:hAnsiTheme="minorHAnsi"/>
          <w:b/>
        </w:rPr>
      </w:pPr>
      <w:r w:rsidRPr="00B22D30">
        <w:rPr>
          <w:rFonts w:asciiTheme="minorHAnsi" w:hAnsiTheme="minorHAnsi"/>
          <w:b/>
        </w:rPr>
        <w:t xml:space="preserve">5. El </w:t>
      </w:r>
      <w:proofErr w:type="spellStart"/>
      <w:r w:rsidRPr="00B22D30">
        <w:rPr>
          <w:rFonts w:asciiTheme="minorHAnsi" w:hAnsiTheme="minorHAnsi"/>
          <w:b/>
        </w:rPr>
        <w:t>Niño</w:t>
      </w:r>
      <w:proofErr w:type="spellEnd"/>
      <w:r w:rsidRPr="00B22D30">
        <w:rPr>
          <w:rFonts w:asciiTheme="minorHAnsi" w:hAnsiTheme="minorHAnsi"/>
          <w:b/>
        </w:rPr>
        <w:t xml:space="preserve"> a La </w:t>
      </w:r>
      <w:proofErr w:type="spellStart"/>
      <w:r w:rsidRPr="00B22D30">
        <w:rPr>
          <w:rFonts w:asciiTheme="minorHAnsi" w:hAnsiTheme="minorHAnsi"/>
          <w:b/>
        </w:rPr>
        <w:t>Niña</w:t>
      </w:r>
      <w:proofErr w:type="spellEnd"/>
      <w:r w:rsidRPr="00B22D30">
        <w:rPr>
          <w:rFonts w:asciiTheme="minorHAnsi" w:hAnsiTheme="minorHAnsi"/>
          <w:b/>
        </w:rPr>
        <w:t xml:space="preserve"> </w:t>
      </w:r>
    </w:p>
    <w:p w:rsidR="00B22D30" w:rsidRPr="00B22D30" w:rsidRDefault="00B22D30" w:rsidP="00B22D30">
      <w:pPr>
        <w:rPr>
          <w:rFonts w:asciiTheme="minorHAnsi" w:hAnsiTheme="minorHAnsi"/>
          <w:i/>
        </w:rPr>
      </w:pPr>
      <w:r w:rsidRPr="00B22D30">
        <w:rPr>
          <w:rFonts w:asciiTheme="minorHAnsi" w:hAnsiTheme="minorHAnsi"/>
        </w:rPr>
        <w:t xml:space="preserve">Pravdepodobne nikde </w:t>
      </w:r>
      <w:proofErr w:type="spellStart"/>
      <w:r w:rsidRPr="00B22D30">
        <w:rPr>
          <w:rFonts w:asciiTheme="minorHAnsi" w:hAnsiTheme="minorHAnsi"/>
        </w:rPr>
        <w:t>nieje</w:t>
      </w:r>
      <w:proofErr w:type="spellEnd"/>
      <w:r w:rsidRPr="00B22D30">
        <w:rPr>
          <w:rFonts w:asciiTheme="minorHAnsi" w:hAnsiTheme="minorHAnsi"/>
        </w:rPr>
        <w:t xml:space="preserve"> zložitý vzťah medzi oceánom a </w:t>
      </w:r>
      <w:proofErr w:type="spellStart"/>
      <w:r w:rsidRPr="00B22D30">
        <w:rPr>
          <w:rFonts w:asciiTheme="minorHAnsi" w:hAnsiTheme="minorHAnsi"/>
        </w:rPr>
        <w:t>atmosférom</w:t>
      </w:r>
      <w:proofErr w:type="spellEnd"/>
      <w:r w:rsidRPr="00B22D30">
        <w:rPr>
          <w:rFonts w:asciiTheme="minorHAnsi" w:hAnsiTheme="minorHAnsi"/>
        </w:rPr>
        <w:t xml:space="preserve"> viac evidentný ako vo východnom </w:t>
      </w:r>
      <w:proofErr w:type="spellStart"/>
      <w:r w:rsidRPr="00B22D30">
        <w:rPr>
          <w:rFonts w:asciiTheme="minorHAnsi" w:hAnsiTheme="minorHAnsi"/>
        </w:rPr>
        <w:t>Pacifiku</w:t>
      </w:r>
      <w:proofErr w:type="spellEnd"/>
      <w:r w:rsidRPr="00B22D30">
        <w:rPr>
          <w:rFonts w:asciiTheme="minorHAnsi" w:hAnsiTheme="minorHAnsi"/>
        </w:rPr>
        <w:t xml:space="preserve">. Povrch oceánu sa cyklicky ochladzuje a zohrieva ako dôsledok sily pasátových vetrov. </w:t>
      </w:r>
    </w:p>
    <w:p w:rsidR="00B22D30" w:rsidRPr="00B22D30" w:rsidRDefault="00B22D30" w:rsidP="00B22D30">
      <w:pPr>
        <w:rPr>
          <w:rFonts w:asciiTheme="minorHAnsi" w:hAnsiTheme="minorHAnsi"/>
          <w:b/>
        </w:rPr>
      </w:pPr>
    </w:p>
    <w:p w:rsidR="00B22D30" w:rsidRPr="00B22D30" w:rsidRDefault="00B22D30" w:rsidP="00B22D30">
      <w:pPr>
        <w:rPr>
          <w:rFonts w:asciiTheme="minorHAnsi" w:hAnsiTheme="minorHAnsi"/>
          <w:b/>
        </w:rPr>
      </w:pPr>
      <w:r w:rsidRPr="00B22D30">
        <w:rPr>
          <w:rFonts w:asciiTheme="minorHAnsi" w:hAnsiTheme="minorHAnsi"/>
          <w:b/>
        </w:rPr>
        <w:t xml:space="preserve">6. Antarktická ozónová diera </w:t>
      </w:r>
    </w:p>
    <w:p w:rsidR="00B22D30" w:rsidRPr="00B22D30" w:rsidRDefault="00B22D30" w:rsidP="00B22D30">
      <w:pPr>
        <w:rPr>
          <w:rFonts w:asciiTheme="minorHAnsi" w:hAnsiTheme="minorHAnsi"/>
        </w:rPr>
      </w:pPr>
      <w:proofErr w:type="spellStart"/>
      <w:r w:rsidRPr="00B22D30">
        <w:rPr>
          <w:rFonts w:asciiTheme="minorHAnsi" w:hAnsiTheme="minorHAnsi"/>
        </w:rPr>
        <w:t>Sratosférická</w:t>
      </w:r>
      <w:proofErr w:type="spellEnd"/>
      <w:r w:rsidRPr="00B22D30">
        <w:rPr>
          <w:rFonts w:asciiTheme="minorHAnsi" w:hAnsiTheme="minorHAnsi"/>
        </w:rPr>
        <w:t xml:space="preserve"> ozónová vrstva chráni Zem pred nadmerným ultrafialovým žiarením, ktoré poškodzuje DNA rastlín a zvierat (vrátane ľudí) a môže viesť k rakovine kože. V osemdesiatych rokoch vedci zistili, že tienidlo Zeme sa dramaticky </w:t>
      </w:r>
      <w:proofErr w:type="spellStart"/>
      <w:r w:rsidRPr="00B22D30">
        <w:rPr>
          <w:rFonts w:asciiTheme="minorHAnsi" w:hAnsiTheme="minorHAnsi"/>
        </w:rPr>
        <w:t>stenšuje</w:t>
      </w:r>
      <w:proofErr w:type="spellEnd"/>
      <w:r w:rsidRPr="00B22D30">
        <w:rPr>
          <w:rFonts w:asciiTheme="minorHAnsi" w:hAnsiTheme="minorHAnsi"/>
        </w:rPr>
        <w:t xml:space="preserve"> nad južným pólom. </w:t>
      </w:r>
    </w:p>
    <w:p w:rsidR="00B22D30" w:rsidRPr="00B22D30" w:rsidRDefault="00B22D30" w:rsidP="00B22D30">
      <w:pPr>
        <w:rPr>
          <w:rFonts w:asciiTheme="minorHAnsi" w:hAnsiTheme="minorHAnsi"/>
          <w:b/>
        </w:rPr>
      </w:pPr>
    </w:p>
    <w:p w:rsidR="00B22D30" w:rsidRPr="00B22D30" w:rsidRDefault="00B22D30" w:rsidP="00B22D30">
      <w:pPr>
        <w:rPr>
          <w:rFonts w:asciiTheme="minorHAnsi" w:hAnsiTheme="minorHAnsi"/>
          <w:b/>
        </w:rPr>
      </w:pPr>
      <w:r w:rsidRPr="00B22D30">
        <w:rPr>
          <w:rFonts w:asciiTheme="minorHAnsi" w:hAnsiTheme="minorHAnsi"/>
          <w:b/>
        </w:rPr>
        <w:t>7. Najväčšie zaujímavosti Zemskej hydrosféry</w:t>
      </w:r>
    </w:p>
    <w:p w:rsidR="00B22D30" w:rsidRPr="00B22D30" w:rsidRDefault="00B22D30" w:rsidP="00B22D30">
      <w:pPr>
        <w:rPr>
          <w:rFonts w:asciiTheme="minorHAnsi" w:hAnsiTheme="minorHAnsi"/>
        </w:rPr>
      </w:pPr>
      <w:r w:rsidRPr="00B22D30">
        <w:rPr>
          <w:rFonts w:asciiTheme="minorHAnsi" w:hAnsiTheme="minorHAnsi"/>
        </w:rPr>
        <w:t>Najviac vody je obsiahnutej v moriach a oceánoch,  zvyšok pripadá na rieky, jazerá, umelé nádrže, podzemnú vodu, vodné pary, vodu v živých organizmoch a ľadovce, ktoré predstavujú najväčšiu zásobáreň sladkej vody. Voda na Zemi má mnohé obdivuhodné formy.</w:t>
      </w:r>
    </w:p>
    <w:p w:rsidR="00B22D30" w:rsidRPr="00B22D30" w:rsidRDefault="00B22D30" w:rsidP="00B22D30">
      <w:pPr>
        <w:rPr>
          <w:rFonts w:asciiTheme="minorHAnsi" w:hAnsiTheme="minorHAnsi"/>
          <w:b/>
        </w:rPr>
      </w:pPr>
    </w:p>
    <w:p w:rsidR="00B22D30" w:rsidRPr="00B22D30" w:rsidRDefault="00B22D30" w:rsidP="00B22D30">
      <w:pPr>
        <w:rPr>
          <w:rFonts w:asciiTheme="minorHAnsi" w:hAnsiTheme="minorHAnsi"/>
          <w:b/>
        </w:rPr>
      </w:pPr>
      <w:r w:rsidRPr="00B22D30">
        <w:rPr>
          <w:rFonts w:asciiTheme="minorHAnsi" w:hAnsiTheme="minorHAnsi"/>
          <w:b/>
        </w:rPr>
        <w:t xml:space="preserve">8. Kolobeh vody na Zemi </w:t>
      </w:r>
    </w:p>
    <w:p w:rsidR="00B22D30" w:rsidRPr="00B22D30" w:rsidRDefault="00B22D30" w:rsidP="00B22D30">
      <w:pPr>
        <w:rPr>
          <w:rFonts w:asciiTheme="minorHAnsi" w:hAnsiTheme="minorHAnsi"/>
        </w:rPr>
      </w:pPr>
      <w:r w:rsidRPr="00B22D30">
        <w:rPr>
          <w:rFonts w:asciiTheme="minorHAnsi" w:hAnsiTheme="minorHAnsi"/>
        </w:rPr>
        <w:t xml:space="preserve">Voda na povrchu Zeme je v neustálom pohybe a v prechodoch z jedného skupenstva do druhého. Tento pohyb je riadený tepelnou energiou dopadajúcou zo Slnka, gravitáciou a reliéfom Zeme. </w:t>
      </w:r>
    </w:p>
    <w:p w:rsidR="00B22D30" w:rsidRPr="00B22D30" w:rsidRDefault="00B22D30" w:rsidP="00B22D30">
      <w:pPr>
        <w:rPr>
          <w:rFonts w:asciiTheme="minorHAnsi" w:hAnsiTheme="minorHAnsi"/>
          <w:b/>
        </w:rPr>
      </w:pPr>
    </w:p>
    <w:p w:rsidR="00B22D30" w:rsidRPr="00B22D30" w:rsidRDefault="00B22D30" w:rsidP="00B22D30">
      <w:pPr>
        <w:rPr>
          <w:rFonts w:asciiTheme="minorHAnsi" w:hAnsiTheme="minorHAnsi"/>
          <w:b/>
        </w:rPr>
      </w:pPr>
      <w:r w:rsidRPr="00B22D30">
        <w:rPr>
          <w:rFonts w:asciiTheme="minorHAnsi" w:hAnsiTheme="minorHAnsi"/>
          <w:b/>
        </w:rPr>
        <w:t xml:space="preserve">9. NASA </w:t>
      </w:r>
      <w:proofErr w:type="spellStart"/>
      <w:r w:rsidRPr="00B22D30">
        <w:rPr>
          <w:rFonts w:asciiTheme="minorHAnsi" w:hAnsiTheme="minorHAnsi"/>
          <w:b/>
        </w:rPr>
        <w:t>International</w:t>
      </w:r>
      <w:proofErr w:type="spellEnd"/>
      <w:r w:rsidRPr="00B22D30">
        <w:rPr>
          <w:rFonts w:asciiTheme="minorHAnsi" w:hAnsiTheme="minorHAnsi"/>
          <w:b/>
        </w:rPr>
        <w:t xml:space="preserve"> </w:t>
      </w:r>
      <w:proofErr w:type="spellStart"/>
      <w:r w:rsidRPr="00B22D30">
        <w:rPr>
          <w:rFonts w:asciiTheme="minorHAnsi" w:hAnsiTheme="minorHAnsi"/>
          <w:b/>
        </w:rPr>
        <w:t>Space</w:t>
      </w:r>
      <w:proofErr w:type="spellEnd"/>
      <w:r w:rsidRPr="00B22D30">
        <w:rPr>
          <w:rFonts w:asciiTheme="minorHAnsi" w:hAnsiTheme="minorHAnsi"/>
          <w:b/>
        </w:rPr>
        <w:t xml:space="preserve"> </w:t>
      </w:r>
      <w:proofErr w:type="spellStart"/>
      <w:r w:rsidRPr="00B22D30">
        <w:rPr>
          <w:rFonts w:asciiTheme="minorHAnsi" w:hAnsiTheme="minorHAnsi"/>
          <w:b/>
        </w:rPr>
        <w:t>Station</w:t>
      </w:r>
      <w:proofErr w:type="spellEnd"/>
    </w:p>
    <w:p w:rsidR="00B22D30" w:rsidRPr="00B22D30" w:rsidRDefault="00B22D30" w:rsidP="00B22D30">
      <w:pPr>
        <w:rPr>
          <w:rFonts w:asciiTheme="minorHAnsi" w:hAnsiTheme="minorHAnsi"/>
        </w:rPr>
      </w:pPr>
      <w:r w:rsidRPr="00B22D30">
        <w:rPr>
          <w:rFonts w:asciiTheme="minorHAnsi" w:hAnsiTheme="minorHAnsi"/>
        </w:rPr>
        <w:t>V novembri 2014 ubehne 14 rokov od vypustenia Medzinárodnej vesmírnej stanice NASA na obežnú dráhu Zeme.  Od Expedície 1</w:t>
      </w:r>
      <w:r>
        <w:rPr>
          <w:rFonts w:asciiTheme="minorHAnsi" w:hAnsiTheme="minorHAnsi"/>
        </w:rPr>
        <w:t xml:space="preserve"> vy</w:t>
      </w:r>
      <w:r w:rsidRPr="00B22D30">
        <w:rPr>
          <w:rFonts w:asciiTheme="minorHAnsi" w:hAnsiTheme="minorHAnsi"/>
        </w:rPr>
        <w:t xml:space="preserve">pustenej 31. októbra 2000 na obežnú dráhu, bola vesmírna stanica navštívená 214 astronautmi. ISS sa pohybuje rýchlosťou 28,000 km za hodinu a Zem obletí každých 92 minút. Členovia posádky tak sledujú 15 alebo 16 západov a východov Slnka každý deň. </w:t>
      </w:r>
    </w:p>
    <w:p w:rsidR="00B22D30" w:rsidRPr="00B22D30" w:rsidRDefault="00B22D30" w:rsidP="00B22D30">
      <w:pPr>
        <w:rPr>
          <w:rFonts w:asciiTheme="minorHAnsi" w:hAnsiTheme="minorHAnsi"/>
          <w:b/>
        </w:rPr>
      </w:pPr>
    </w:p>
    <w:p w:rsidR="00B22D30" w:rsidRPr="00B22D30" w:rsidRDefault="00B22D30" w:rsidP="00B22D30">
      <w:pPr>
        <w:rPr>
          <w:rFonts w:asciiTheme="minorHAnsi" w:hAnsiTheme="minorHAnsi"/>
          <w:b/>
        </w:rPr>
      </w:pPr>
      <w:r w:rsidRPr="00B22D30">
        <w:rPr>
          <w:rFonts w:asciiTheme="minorHAnsi" w:hAnsiTheme="minorHAnsi"/>
          <w:b/>
        </w:rPr>
        <w:t xml:space="preserve">10. Kvalita ovzdušia na Zemi </w:t>
      </w:r>
    </w:p>
    <w:p w:rsidR="00B22D30" w:rsidRPr="00B22D30" w:rsidRDefault="00B22D30" w:rsidP="00B22D30">
      <w:pPr>
        <w:rPr>
          <w:rFonts w:asciiTheme="minorHAnsi" w:hAnsiTheme="minorHAnsi"/>
        </w:rPr>
      </w:pPr>
      <w:r w:rsidRPr="00B22D30">
        <w:rPr>
          <w:rFonts w:asciiTheme="minorHAnsi" w:hAnsiTheme="minorHAnsi"/>
        </w:rPr>
        <w:t>Ovzdušie ako jedna zo zložiek životného prostredia je veľmi podstatné pre život na Zemi. Človek svojimi aktivitami veľkou mierou prispieva k jeho znečisteniu, ktoré je príčinou mnohých environmentálnych problémov.</w:t>
      </w:r>
    </w:p>
    <w:p w:rsidR="00B22D30" w:rsidRPr="00B22D30" w:rsidRDefault="00B22D30" w:rsidP="00B22D30">
      <w:pPr>
        <w:rPr>
          <w:rFonts w:asciiTheme="minorHAnsi" w:hAnsiTheme="minorHAnsi"/>
          <w:b/>
        </w:rPr>
      </w:pPr>
    </w:p>
    <w:p w:rsidR="00B22D30" w:rsidRPr="00B22D30" w:rsidRDefault="00B22D30" w:rsidP="00B22D30">
      <w:pPr>
        <w:rPr>
          <w:rFonts w:asciiTheme="minorHAnsi" w:hAnsiTheme="minorHAnsi"/>
          <w:b/>
        </w:rPr>
      </w:pPr>
      <w:r w:rsidRPr="00B22D30">
        <w:rPr>
          <w:rFonts w:asciiTheme="minorHAnsi" w:hAnsiTheme="minorHAnsi"/>
          <w:b/>
        </w:rPr>
        <w:t>11. Najhoršie počasie na svete</w:t>
      </w:r>
    </w:p>
    <w:p w:rsidR="00B22D30" w:rsidRPr="00B22D30" w:rsidRDefault="00B22D30" w:rsidP="00B22D30">
      <w:pPr>
        <w:rPr>
          <w:rFonts w:asciiTheme="minorHAnsi" w:hAnsiTheme="minorHAnsi"/>
        </w:rPr>
      </w:pPr>
      <w:r w:rsidRPr="00B22D30">
        <w:rPr>
          <w:rFonts w:asciiTheme="minorHAnsi" w:hAnsiTheme="minorHAnsi"/>
        </w:rPr>
        <w:t>Kde na Zemi je najhoršie počasie? Aleja tornád v USA, južný pól, Bermudský trojuholník a či vrchol Mount</w:t>
      </w:r>
      <w:r>
        <w:rPr>
          <w:rFonts w:asciiTheme="minorHAnsi" w:hAnsiTheme="minorHAnsi"/>
        </w:rPr>
        <w:t xml:space="preserve"> Everest</w:t>
      </w:r>
      <w:r w:rsidRPr="00B22D30">
        <w:rPr>
          <w:rFonts w:asciiTheme="minorHAnsi" w:hAnsiTheme="minorHAnsi"/>
        </w:rPr>
        <w:t xml:space="preserve">? </w:t>
      </w:r>
    </w:p>
    <w:p w:rsidR="00B22D30" w:rsidRPr="00B22D30" w:rsidRDefault="00B22D30" w:rsidP="00B22D30">
      <w:pPr>
        <w:rPr>
          <w:rFonts w:asciiTheme="minorHAnsi" w:hAnsiTheme="minorHAnsi"/>
          <w:b/>
        </w:rPr>
      </w:pPr>
    </w:p>
    <w:p w:rsidR="00B22D30" w:rsidRPr="00B22D30" w:rsidRDefault="00B22D30" w:rsidP="00B22D30">
      <w:pPr>
        <w:rPr>
          <w:rFonts w:asciiTheme="minorHAnsi" w:hAnsiTheme="minorHAnsi"/>
          <w:b/>
        </w:rPr>
      </w:pPr>
      <w:r w:rsidRPr="00B22D30">
        <w:rPr>
          <w:rFonts w:asciiTheme="minorHAnsi" w:hAnsiTheme="minorHAnsi"/>
          <w:b/>
        </w:rPr>
        <w:t xml:space="preserve">12. Skleníkový efekt </w:t>
      </w:r>
    </w:p>
    <w:p w:rsidR="00B22D30" w:rsidRPr="00B22D30" w:rsidRDefault="00B22D30" w:rsidP="00B22D30">
      <w:pPr>
        <w:rPr>
          <w:rFonts w:asciiTheme="minorHAnsi" w:hAnsiTheme="minorHAnsi"/>
        </w:rPr>
      </w:pPr>
      <w:r w:rsidRPr="00B22D30">
        <w:rPr>
          <w:rFonts w:asciiTheme="minorHAnsi" w:hAnsiTheme="minorHAnsi"/>
        </w:rPr>
        <w:t xml:space="preserve">Skleníkový efekt spočíva v ohriatí nižších vrstiev atmosféry v dôsledku toho, že atmosféra cez deň prepúšťa krátkovlnné slnečné žiarenie k zemskému povrchu a v noci pomerne efektívne pohlcuje dlhovlnné žiarenie Zeme a otepľuje sa. </w:t>
      </w:r>
    </w:p>
    <w:p w:rsidR="00B22D30" w:rsidRPr="00B22D30" w:rsidRDefault="00B22D30" w:rsidP="00B22D30">
      <w:pPr>
        <w:rPr>
          <w:rFonts w:asciiTheme="minorHAnsi" w:hAnsiTheme="minorHAnsi"/>
          <w:b/>
        </w:rPr>
      </w:pPr>
    </w:p>
    <w:p w:rsidR="00B22D30" w:rsidRPr="00B22D30" w:rsidRDefault="00B22D30" w:rsidP="00B22D30">
      <w:pPr>
        <w:rPr>
          <w:rFonts w:asciiTheme="minorHAnsi" w:hAnsiTheme="minorHAnsi"/>
          <w:b/>
        </w:rPr>
      </w:pPr>
      <w:r w:rsidRPr="00B22D30">
        <w:rPr>
          <w:rFonts w:asciiTheme="minorHAnsi" w:hAnsiTheme="minorHAnsi"/>
          <w:b/>
        </w:rPr>
        <w:t xml:space="preserve">13. Znečistenie svetového oceánu </w:t>
      </w:r>
    </w:p>
    <w:p w:rsidR="00B22D30" w:rsidRPr="00B22D30" w:rsidRDefault="00B22D30" w:rsidP="00B22D30">
      <w:pPr>
        <w:rPr>
          <w:rFonts w:asciiTheme="minorHAnsi" w:hAnsiTheme="minorHAnsi"/>
        </w:rPr>
      </w:pPr>
      <w:r w:rsidRPr="00B22D30">
        <w:rPr>
          <w:rFonts w:asciiTheme="minorHAnsi" w:hAnsiTheme="minorHAnsi"/>
        </w:rPr>
        <w:t xml:space="preserve">Najmenej 88 % otvoreného povrchu svetového oceánu je pokrytého plastovým </w:t>
      </w:r>
      <w:proofErr w:type="spellStart"/>
      <w:r w:rsidRPr="00B22D30">
        <w:rPr>
          <w:rFonts w:asciiTheme="minorHAnsi" w:hAnsiTheme="minorHAnsi"/>
        </w:rPr>
        <w:t>debrisom</w:t>
      </w:r>
      <w:proofErr w:type="spellEnd"/>
      <w:r w:rsidRPr="00B22D30">
        <w:rPr>
          <w:rFonts w:asciiTheme="minorHAnsi" w:hAnsiTheme="minorHAnsi"/>
        </w:rPr>
        <w:t>. Celkové množstvo plastového odpadu sa odhaduje na 7,000 až 35,000 ton.</w:t>
      </w:r>
    </w:p>
    <w:p w:rsidR="00B22D30" w:rsidRPr="00B22D30" w:rsidRDefault="00B22D30" w:rsidP="00B22D30">
      <w:pPr>
        <w:rPr>
          <w:rFonts w:asciiTheme="minorHAnsi" w:hAnsiTheme="minorHAnsi"/>
          <w:b/>
        </w:rPr>
      </w:pPr>
    </w:p>
    <w:p w:rsidR="00B22D30" w:rsidRPr="00B22D30" w:rsidRDefault="00B22D30" w:rsidP="00B22D30">
      <w:pPr>
        <w:rPr>
          <w:rFonts w:asciiTheme="minorHAnsi" w:hAnsiTheme="minorHAnsi"/>
          <w:b/>
        </w:rPr>
      </w:pPr>
      <w:r w:rsidRPr="00B22D30">
        <w:rPr>
          <w:rFonts w:asciiTheme="minorHAnsi" w:hAnsiTheme="minorHAnsi"/>
          <w:b/>
        </w:rPr>
        <w:t xml:space="preserve">14. Neuveriteľné oblaky </w:t>
      </w:r>
    </w:p>
    <w:p w:rsidR="00B22D30" w:rsidRPr="00B22D30" w:rsidRDefault="00B22D30" w:rsidP="00B22D30">
      <w:pPr>
        <w:rPr>
          <w:rFonts w:asciiTheme="minorHAnsi" w:hAnsiTheme="minorHAnsi"/>
        </w:rPr>
      </w:pPr>
      <w:r w:rsidRPr="00B22D30">
        <w:rPr>
          <w:rFonts w:asciiTheme="minorHAnsi" w:hAnsiTheme="minorHAnsi"/>
        </w:rPr>
        <w:t xml:space="preserve">Oblaky na oblohe vznikajú vo všetkých formách, veľkostiach i farbách, každý v nich vidí </w:t>
      </w:r>
    </w:p>
    <w:p w:rsidR="00B22D30" w:rsidRPr="00B22D30" w:rsidRDefault="00B22D30" w:rsidP="00B22D30">
      <w:pPr>
        <w:rPr>
          <w:rFonts w:asciiTheme="minorHAnsi" w:hAnsiTheme="minorHAnsi"/>
        </w:rPr>
      </w:pPr>
      <w:r w:rsidRPr="00B22D30">
        <w:rPr>
          <w:rFonts w:asciiTheme="minorHAnsi" w:hAnsiTheme="minorHAnsi"/>
        </w:rPr>
        <w:t>niečo iné. Skúsený pozorovateľ z nich vyčíta počasie aj na nie</w:t>
      </w:r>
      <w:r>
        <w:rPr>
          <w:rFonts w:asciiTheme="minorHAnsi" w:hAnsiTheme="minorHAnsi"/>
        </w:rPr>
        <w:t>ko</w:t>
      </w:r>
      <w:r w:rsidRPr="00B22D30">
        <w:rPr>
          <w:rFonts w:asciiTheme="minorHAnsi" w:hAnsiTheme="minorHAnsi"/>
        </w:rPr>
        <w:t xml:space="preserve">ľko dní dopredu. </w:t>
      </w:r>
    </w:p>
    <w:p w:rsidR="00B22D30" w:rsidRPr="00B22D30" w:rsidRDefault="00B22D30" w:rsidP="00B22D30">
      <w:pPr>
        <w:rPr>
          <w:rFonts w:asciiTheme="minorHAnsi" w:hAnsiTheme="minorHAnsi"/>
          <w:b/>
        </w:rPr>
      </w:pPr>
    </w:p>
    <w:p w:rsidR="00B22D30" w:rsidRPr="00B22D30" w:rsidRDefault="00B22D30" w:rsidP="00B22D30">
      <w:pPr>
        <w:rPr>
          <w:rFonts w:asciiTheme="minorHAnsi" w:hAnsiTheme="minorHAnsi"/>
          <w:b/>
        </w:rPr>
      </w:pPr>
      <w:r w:rsidRPr="00B22D30">
        <w:rPr>
          <w:rFonts w:asciiTheme="minorHAnsi" w:hAnsiTheme="minorHAnsi"/>
          <w:b/>
        </w:rPr>
        <w:t>15. Klimatická debata</w:t>
      </w:r>
    </w:p>
    <w:p w:rsidR="00B22D30" w:rsidRDefault="00B22D30" w:rsidP="00B22D30">
      <w:pPr>
        <w:rPr>
          <w:rFonts w:asciiTheme="minorHAnsi" w:hAnsiTheme="minorHAnsi"/>
        </w:rPr>
      </w:pPr>
      <w:r w:rsidRPr="00B22D30">
        <w:rPr>
          <w:rFonts w:asciiTheme="minorHAnsi" w:hAnsiTheme="minorHAnsi"/>
        </w:rPr>
        <w:t xml:space="preserve">Názory na zmenu klímy, jej príčiny ako ja prejavy a scenáre sa rôznia. Existuje už veľa vedeckých dôkazov a o </w:t>
      </w:r>
      <w:proofErr w:type="spellStart"/>
      <w:r w:rsidRPr="00B22D30">
        <w:rPr>
          <w:rFonts w:asciiTheme="minorHAnsi" w:hAnsiTheme="minorHAnsi"/>
        </w:rPr>
        <w:t>antropogénne</w:t>
      </w:r>
      <w:proofErr w:type="spellEnd"/>
      <w:r w:rsidRPr="00B22D30">
        <w:rPr>
          <w:rFonts w:asciiTheme="minorHAnsi" w:hAnsiTheme="minorHAnsi"/>
        </w:rPr>
        <w:t xml:space="preserve"> spôsobenej zmene klímy, stále však existujú klimatickí skeptici, ktorí majú iné názory.   </w:t>
      </w:r>
    </w:p>
    <w:p w:rsidR="00B22D30" w:rsidRDefault="00B22D30" w:rsidP="00B22D30">
      <w:pPr>
        <w:rPr>
          <w:rFonts w:asciiTheme="minorHAnsi" w:hAnsiTheme="minorHAnsi"/>
        </w:rPr>
      </w:pPr>
    </w:p>
    <w:p w:rsidR="00B22D30" w:rsidRPr="00B22D30" w:rsidRDefault="00B22D30" w:rsidP="00B22D30">
      <w:pPr>
        <w:rPr>
          <w:rFonts w:asciiTheme="minorHAnsi" w:hAnsiTheme="minorHAnsi"/>
        </w:rPr>
      </w:pPr>
    </w:p>
    <w:p w:rsidR="00B22D30" w:rsidRPr="00B22D30" w:rsidRDefault="00B22D30" w:rsidP="00B22D30">
      <w:pPr>
        <w:rPr>
          <w:rFonts w:asciiTheme="minorHAnsi" w:hAnsiTheme="minorHAnsi"/>
          <w:b/>
        </w:rPr>
      </w:pPr>
    </w:p>
    <w:p w:rsidR="00B22D30" w:rsidRPr="00B22D30" w:rsidRDefault="00B22D30" w:rsidP="00B22D30">
      <w:pPr>
        <w:rPr>
          <w:rFonts w:asciiTheme="minorHAnsi" w:hAnsiTheme="minorHAnsi"/>
          <w:b/>
        </w:rPr>
      </w:pPr>
      <w:r w:rsidRPr="00B22D30">
        <w:rPr>
          <w:rFonts w:asciiTheme="minorHAnsi" w:hAnsiTheme="minorHAnsi"/>
          <w:b/>
        </w:rPr>
        <w:lastRenderedPageBreak/>
        <w:t xml:space="preserve">16. Pozoruhodnosti hydrosféry Slovenska </w:t>
      </w:r>
    </w:p>
    <w:p w:rsidR="00B22D30" w:rsidRPr="00B22D30" w:rsidRDefault="00B22D30" w:rsidP="00B22D30">
      <w:pPr>
        <w:rPr>
          <w:rFonts w:asciiTheme="minorHAnsi" w:hAnsiTheme="minorHAnsi"/>
        </w:rPr>
      </w:pPr>
      <w:r w:rsidRPr="00B22D30">
        <w:rPr>
          <w:rFonts w:asciiTheme="minorHAnsi" w:hAnsiTheme="minorHAnsi"/>
        </w:rPr>
        <w:t xml:space="preserve">Rieky na Slovensku väčšinou pramenia a sú málo vodnaté. Vodstvo Slovenska sa delí na </w:t>
      </w:r>
      <w:proofErr w:type="spellStart"/>
      <w:r w:rsidRPr="00B22D30">
        <w:rPr>
          <w:rFonts w:asciiTheme="minorHAnsi" w:hAnsiTheme="minorHAnsi"/>
        </w:rPr>
        <w:t>úmorie</w:t>
      </w:r>
      <w:proofErr w:type="spellEnd"/>
      <w:r w:rsidRPr="00B22D30">
        <w:rPr>
          <w:rFonts w:asciiTheme="minorHAnsi" w:hAnsiTheme="minorHAnsi"/>
        </w:rPr>
        <w:t xml:space="preserve"> Baltského a Čierneho mora. Okrem riek je Slovensku bohaté aj na mnohé jazerá, priehrady, plesá, či podzemné vody. </w:t>
      </w:r>
    </w:p>
    <w:p w:rsidR="00B22D30" w:rsidRPr="00B22D30" w:rsidRDefault="00B22D30" w:rsidP="00B22D30">
      <w:pPr>
        <w:rPr>
          <w:rFonts w:asciiTheme="minorHAnsi" w:hAnsiTheme="minorHAnsi"/>
          <w:b/>
        </w:rPr>
      </w:pPr>
    </w:p>
    <w:p w:rsidR="00B22D30" w:rsidRPr="00B22D30" w:rsidRDefault="00B22D30" w:rsidP="00B22D30">
      <w:pPr>
        <w:rPr>
          <w:rFonts w:asciiTheme="minorHAnsi" w:hAnsiTheme="minorHAnsi"/>
          <w:b/>
        </w:rPr>
      </w:pPr>
      <w:r w:rsidRPr="00B22D30">
        <w:rPr>
          <w:rFonts w:asciiTheme="minorHAnsi" w:hAnsiTheme="minorHAnsi"/>
          <w:b/>
        </w:rPr>
        <w:t>17. Najväčšie povodne na Slovensku</w:t>
      </w:r>
    </w:p>
    <w:p w:rsidR="00B22D30" w:rsidRPr="00B22D30" w:rsidRDefault="00B22D30" w:rsidP="00B22D30">
      <w:pPr>
        <w:rPr>
          <w:rFonts w:asciiTheme="minorHAnsi" w:hAnsiTheme="minorHAnsi"/>
        </w:rPr>
      </w:pPr>
      <w:r w:rsidRPr="00B22D30">
        <w:rPr>
          <w:rFonts w:asciiTheme="minorHAnsi" w:hAnsiTheme="minorHAnsi"/>
        </w:rPr>
        <w:t xml:space="preserve">Dlhotrvajúce zrážky, prívalové dažde či topenie snehu a ľadu zapríčiňujú povodne na slovenských tokoch. Intenzita a množstvo povodní stále rastie. </w:t>
      </w:r>
    </w:p>
    <w:p w:rsidR="00B22D30" w:rsidRPr="00B22D30" w:rsidRDefault="00B22D30" w:rsidP="00B22D30">
      <w:pPr>
        <w:rPr>
          <w:rFonts w:asciiTheme="minorHAnsi" w:hAnsiTheme="minorHAnsi"/>
          <w:b/>
        </w:rPr>
      </w:pPr>
    </w:p>
    <w:p w:rsidR="00B22D30" w:rsidRPr="00B22D30" w:rsidRDefault="00B22D30" w:rsidP="00B22D30">
      <w:pPr>
        <w:rPr>
          <w:rFonts w:asciiTheme="minorHAnsi" w:hAnsiTheme="minorHAnsi"/>
          <w:b/>
        </w:rPr>
      </w:pPr>
      <w:r w:rsidRPr="00B22D30">
        <w:rPr>
          <w:rFonts w:asciiTheme="minorHAnsi" w:hAnsiTheme="minorHAnsi"/>
          <w:b/>
        </w:rPr>
        <w:t>18. Monzúny</w:t>
      </w:r>
    </w:p>
    <w:p w:rsidR="00B22D30" w:rsidRDefault="00B22D30" w:rsidP="00B22D30">
      <w:pPr>
        <w:rPr>
          <w:rFonts w:asciiTheme="minorHAnsi" w:hAnsiTheme="minorHAnsi"/>
        </w:rPr>
      </w:pPr>
      <w:r w:rsidRPr="00B22D30">
        <w:rPr>
          <w:rFonts w:asciiTheme="minorHAnsi" w:hAnsiTheme="minorHAnsi"/>
        </w:rPr>
        <w:t>Monzún sú pravidelné vzduchové prúdy v niektorých oblastiach Zeme, ktoré striedajú svoj smer v zime a v lete. Príčinou sú hlavne rozdiely v ohrievaní kontinentov a</w:t>
      </w:r>
      <w:r>
        <w:rPr>
          <w:rFonts w:asciiTheme="minorHAnsi" w:hAnsiTheme="minorHAnsi"/>
        </w:rPr>
        <w:t xml:space="preserve"> </w:t>
      </w:r>
      <w:r w:rsidRPr="00B22D30">
        <w:rPr>
          <w:rFonts w:asciiTheme="minorHAnsi" w:hAnsiTheme="minorHAnsi"/>
        </w:rPr>
        <w:t>oceánov a vo vytváraní tlakových výší a níží. Monzúny sa výrazne prejavujú v oblastiach, kde susedia výrazne plochy pevninovej časti s rozsiahlymi vodnými plochami napr. v južnej a juhovýchodnej Ázii alebo v oblasti Indického oceánu.</w:t>
      </w:r>
    </w:p>
    <w:p w:rsidR="00B22D30" w:rsidRPr="00B22D30" w:rsidRDefault="00B22D30" w:rsidP="00B22D30">
      <w:pPr>
        <w:rPr>
          <w:rFonts w:asciiTheme="minorHAnsi" w:hAnsiTheme="minorHAnsi"/>
        </w:rPr>
      </w:pPr>
    </w:p>
    <w:p w:rsidR="00B22D30" w:rsidRPr="00B22D30" w:rsidRDefault="00B22D30" w:rsidP="00B22D30">
      <w:pPr>
        <w:rPr>
          <w:rFonts w:asciiTheme="minorHAnsi" w:hAnsiTheme="minorHAnsi"/>
          <w:b/>
        </w:rPr>
      </w:pPr>
      <w:r w:rsidRPr="00B22D30">
        <w:rPr>
          <w:rFonts w:asciiTheme="minorHAnsi" w:hAnsiTheme="minorHAnsi"/>
          <w:b/>
        </w:rPr>
        <w:t xml:space="preserve">19. Polárna žiara </w:t>
      </w:r>
    </w:p>
    <w:p w:rsidR="00B22D30" w:rsidRPr="00B22D30" w:rsidRDefault="00B22D30" w:rsidP="00B22D30">
      <w:pPr>
        <w:rPr>
          <w:rFonts w:asciiTheme="minorHAnsi" w:hAnsiTheme="minorHAnsi"/>
        </w:rPr>
      </w:pPr>
      <w:r w:rsidRPr="00B22D30">
        <w:rPr>
          <w:rFonts w:asciiTheme="minorHAnsi" w:hAnsiTheme="minorHAnsi"/>
        </w:rPr>
        <w:t xml:space="preserve">Prírodné divadlo v plnom lesku rozsvecuje oblohu severnej, ale aj južnej pologule. Polárna žiara alebo aj </w:t>
      </w:r>
      <w:proofErr w:type="spellStart"/>
      <w:r w:rsidRPr="00B22D30">
        <w:rPr>
          <w:rFonts w:asciiTheme="minorHAnsi" w:hAnsiTheme="minorHAnsi"/>
        </w:rPr>
        <w:t>Aurora</w:t>
      </w:r>
      <w:proofErr w:type="spellEnd"/>
      <w:r w:rsidRPr="00B22D30">
        <w:rPr>
          <w:rFonts w:asciiTheme="minorHAnsi" w:hAnsiTheme="minorHAnsi"/>
        </w:rPr>
        <w:t xml:space="preserve"> </w:t>
      </w:r>
      <w:proofErr w:type="spellStart"/>
      <w:r w:rsidRPr="00B22D30">
        <w:rPr>
          <w:rFonts w:asciiTheme="minorHAnsi" w:hAnsiTheme="minorHAnsi"/>
        </w:rPr>
        <w:t>borealis</w:t>
      </w:r>
      <w:proofErr w:type="spellEnd"/>
      <w:r w:rsidRPr="00B22D30">
        <w:rPr>
          <w:rFonts w:asciiTheme="minorHAnsi" w:hAnsiTheme="minorHAnsi"/>
        </w:rPr>
        <w:t xml:space="preserve"> je svetelný jav, ktorý sa objavuje za polárnym kruhom (na južnej pologuli sa žiara nazýva </w:t>
      </w:r>
      <w:proofErr w:type="spellStart"/>
      <w:r w:rsidRPr="00B22D30">
        <w:rPr>
          <w:rFonts w:asciiTheme="minorHAnsi" w:hAnsiTheme="minorHAnsi"/>
        </w:rPr>
        <w:t>Aurora</w:t>
      </w:r>
      <w:proofErr w:type="spellEnd"/>
      <w:r w:rsidRPr="00B22D30">
        <w:rPr>
          <w:rFonts w:asciiTheme="minorHAnsi" w:hAnsiTheme="minorHAnsi"/>
        </w:rPr>
        <w:t xml:space="preserve"> </w:t>
      </w:r>
      <w:proofErr w:type="spellStart"/>
      <w:r w:rsidRPr="00B22D30">
        <w:rPr>
          <w:rFonts w:asciiTheme="minorHAnsi" w:hAnsiTheme="minorHAnsi"/>
        </w:rPr>
        <w:t>australis</w:t>
      </w:r>
      <w:proofErr w:type="spellEnd"/>
      <w:r w:rsidRPr="00B22D30">
        <w:rPr>
          <w:rFonts w:asciiTheme="minorHAnsi" w:hAnsiTheme="minorHAnsi"/>
        </w:rPr>
        <w:t>). Ľudstvo ňou bolo od nepamäti fascinované a milión ľudí cestovalo tisícky kilometrov, len aby uzreli trblietavú oblohu.</w:t>
      </w:r>
    </w:p>
    <w:p w:rsidR="00B22D30" w:rsidRPr="00B22D30" w:rsidRDefault="00B22D30" w:rsidP="00B22D30">
      <w:pPr>
        <w:rPr>
          <w:rFonts w:asciiTheme="minorHAnsi" w:hAnsiTheme="minorHAnsi"/>
          <w:b/>
        </w:rPr>
      </w:pPr>
    </w:p>
    <w:p w:rsidR="00B22D30" w:rsidRPr="00B22D30" w:rsidRDefault="00B22D30" w:rsidP="00B22D30">
      <w:pPr>
        <w:rPr>
          <w:rFonts w:asciiTheme="minorHAnsi" w:hAnsiTheme="minorHAnsi"/>
          <w:b/>
        </w:rPr>
      </w:pPr>
      <w:r w:rsidRPr="00B22D30">
        <w:rPr>
          <w:rFonts w:asciiTheme="minorHAnsi" w:hAnsiTheme="minorHAnsi"/>
          <w:b/>
        </w:rPr>
        <w:t>20. Synoptické mapy</w:t>
      </w:r>
    </w:p>
    <w:p w:rsidR="00B22D30" w:rsidRPr="00B22D30" w:rsidRDefault="00B22D30" w:rsidP="00B22D30">
      <w:pPr>
        <w:rPr>
          <w:rFonts w:asciiTheme="minorHAnsi" w:hAnsiTheme="minorHAnsi"/>
        </w:rPr>
      </w:pPr>
      <w:r w:rsidRPr="00B22D30">
        <w:rPr>
          <w:rFonts w:asciiTheme="minorHAnsi" w:hAnsiTheme="minorHAnsi"/>
        </w:rPr>
        <w:t xml:space="preserve">Synoptická mapa je typ meteorologickej mapy, na ktorej sú pomocou medzinárodne dohodnutých čísiel a znakov zapísané výsledky pozorovaní zo siete meteorologických staníc v stanovenom pozorovacom termíne. Sú zásadným prvkom pri tvorbe predpovede počasia. </w:t>
      </w:r>
    </w:p>
    <w:p w:rsidR="00B22D30" w:rsidRDefault="00B22D30" w:rsidP="00B22D30">
      <w:pPr>
        <w:rPr>
          <w:b/>
        </w:rPr>
      </w:pPr>
    </w:p>
    <w:p w:rsidR="00B22D30" w:rsidRDefault="00B22D30" w:rsidP="00B22D30">
      <w:pPr>
        <w:rPr>
          <w:i/>
        </w:rPr>
      </w:pPr>
    </w:p>
    <w:p w:rsidR="00B22D30" w:rsidRDefault="00B22D30" w:rsidP="00B22D30">
      <w:pPr>
        <w:rPr>
          <w:i/>
        </w:rPr>
      </w:pPr>
    </w:p>
    <w:p w:rsidR="00B22D30" w:rsidRPr="002F503B" w:rsidRDefault="00B22D30" w:rsidP="00B22D30">
      <w:pPr>
        <w:rPr>
          <w:i/>
        </w:rPr>
      </w:pPr>
    </w:p>
    <w:p w:rsidR="009D6F5F" w:rsidRDefault="009D6F5F" w:rsidP="00A111F1">
      <w:pPr>
        <w:shd w:val="clear" w:color="auto" w:fill="FFFFFF"/>
        <w:spacing w:line="207" w:lineRule="atLeast"/>
        <w:rPr>
          <w:rFonts w:asciiTheme="minorHAnsi" w:hAnsiTheme="minorHAnsi" w:cs="Tahoma"/>
          <w:szCs w:val="24"/>
          <w:lang w:eastAsia="sk-SK"/>
        </w:rPr>
      </w:pPr>
    </w:p>
    <w:p w:rsidR="009D6F5F" w:rsidRDefault="009D6F5F" w:rsidP="00A111F1">
      <w:pPr>
        <w:shd w:val="clear" w:color="auto" w:fill="FFFFFF"/>
        <w:spacing w:line="207" w:lineRule="atLeast"/>
        <w:rPr>
          <w:rFonts w:asciiTheme="minorHAnsi" w:hAnsiTheme="minorHAnsi" w:cs="Tahoma"/>
          <w:szCs w:val="24"/>
          <w:lang w:eastAsia="sk-SK"/>
        </w:rPr>
      </w:pPr>
    </w:p>
    <w:p w:rsidR="009D6F5F" w:rsidRDefault="009D6F5F" w:rsidP="00A111F1">
      <w:pPr>
        <w:shd w:val="clear" w:color="auto" w:fill="FFFFFF"/>
        <w:spacing w:line="207" w:lineRule="atLeast"/>
        <w:rPr>
          <w:rFonts w:asciiTheme="minorHAnsi" w:hAnsiTheme="minorHAnsi" w:cs="Tahoma"/>
          <w:szCs w:val="24"/>
          <w:lang w:eastAsia="sk-SK"/>
        </w:rPr>
      </w:pPr>
    </w:p>
    <w:p w:rsidR="009D6F5F" w:rsidRDefault="009D6F5F" w:rsidP="00A111F1">
      <w:pPr>
        <w:shd w:val="clear" w:color="auto" w:fill="FFFFFF"/>
        <w:spacing w:line="207" w:lineRule="atLeast"/>
        <w:rPr>
          <w:rFonts w:asciiTheme="minorHAnsi" w:hAnsiTheme="minorHAnsi" w:cs="Tahoma"/>
          <w:szCs w:val="24"/>
          <w:lang w:eastAsia="sk-SK"/>
        </w:rPr>
      </w:pPr>
    </w:p>
    <w:p w:rsidR="009D6F5F" w:rsidRPr="00A111F1" w:rsidRDefault="009D6F5F" w:rsidP="00A111F1">
      <w:pPr>
        <w:shd w:val="clear" w:color="auto" w:fill="FFFFFF"/>
        <w:spacing w:line="207" w:lineRule="atLeast"/>
        <w:rPr>
          <w:rFonts w:asciiTheme="minorHAnsi" w:hAnsiTheme="minorHAnsi" w:cs="Tahoma"/>
          <w:szCs w:val="24"/>
          <w:lang w:eastAsia="sk-SK"/>
        </w:rPr>
      </w:pPr>
    </w:p>
    <w:p w:rsidR="00865E63" w:rsidRPr="00760312" w:rsidRDefault="009D6F5F" w:rsidP="00865E63">
      <w:pPr>
        <w:jc w:val="center"/>
      </w:pPr>
      <w:r>
        <w:rPr>
          <w:noProof/>
          <w:lang w:eastAsia="sk-SK"/>
        </w:rPr>
        <w:drawing>
          <wp:inline distT="0" distB="0" distL="0" distR="0">
            <wp:extent cx="3549542" cy="2209800"/>
            <wp:effectExtent l="0" t="0" r="0" b="0"/>
            <wp:docPr id="6" name="Obrázok 1" descr="Info o projek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fo o projekt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4285" cy="22189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65E63" w:rsidRPr="00760312" w:rsidSect="009D6F5F">
      <w:headerReference w:type="default" r:id="rId9"/>
      <w:footerReference w:type="default" r:id="rId10"/>
      <w:headerReference w:type="first" r:id="rId11"/>
      <w:pgSz w:w="11906" w:h="16838" w:code="9"/>
      <w:pgMar w:top="1134" w:right="1418" w:bottom="1702" w:left="1418" w:header="709" w:footer="34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7A10" w:rsidRDefault="005D7A10" w:rsidP="001A0209">
      <w:r>
        <w:separator/>
      </w:r>
    </w:p>
  </w:endnote>
  <w:endnote w:type="continuationSeparator" w:id="0">
    <w:p w:rsidR="005D7A10" w:rsidRDefault="005D7A10" w:rsidP="001A02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19673771"/>
      <w:docPartObj>
        <w:docPartGallery w:val="Page Numbers (Bottom of Page)"/>
        <w:docPartUnique/>
      </w:docPartObj>
    </w:sdtPr>
    <w:sdtContent>
      <w:p w:rsidR="009D6F5F" w:rsidRDefault="00621653">
        <w:pPr>
          <w:pStyle w:val="Pta"/>
          <w:jc w:val="center"/>
        </w:pPr>
        <w:r>
          <w:fldChar w:fldCharType="begin"/>
        </w:r>
        <w:r w:rsidR="009D6F5F">
          <w:instrText>PAGE   \* MERGEFORMAT</w:instrText>
        </w:r>
        <w:r>
          <w:fldChar w:fldCharType="separate"/>
        </w:r>
        <w:r w:rsidR="005D6CEC">
          <w:rPr>
            <w:noProof/>
          </w:rPr>
          <w:t>2</w:t>
        </w:r>
        <w:r>
          <w:fldChar w:fldCharType="end"/>
        </w:r>
      </w:p>
    </w:sdtContent>
  </w:sdt>
  <w:p w:rsidR="009D6F5F" w:rsidRDefault="009D6F5F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7A10" w:rsidRDefault="005D7A10" w:rsidP="001A0209">
      <w:r>
        <w:separator/>
      </w:r>
    </w:p>
  </w:footnote>
  <w:footnote w:type="continuationSeparator" w:id="0">
    <w:p w:rsidR="005D7A10" w:rsidRDefault="005D7A10" w:rsidP="001A02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F5F" w:rsidRDefault="009D6F5F">
    <w:pPr>
      <w:pStyle w:val="Hlavika"/>
    </w:pPr>
  </w:p>
  <w:p w:rsidR="009D6F5F" w:rsidRDefault="009D6F5F">
    <w:pPr>
      <w:pStyle w:val="Hlavik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F5F" w:rsidRPr="00DA0F33" w:rsidRDefault="009D6F5F" w:rsidP="009D6F5F">
    <w:pPr>
      <w:jc w:val="center"/>
      <w:rPr>
        <w:b/>
        <w:bCs/>
        <w:color w:val="808080" w:themeColor="background1" w:themeShade="80"/>
      </w:rPr>
    </w:pPr>
    <w:r w:rsidRPr="00DA0F33">
      <w:rPr>
        <w:b/>
        <w:bCs/>
        <w:color w:val="808080" w:themeColor="background1" w:themeShade="80"/>
      </w:rPr>
      <w:t>Projekt</w:t>
    </w:r>
  </w:p>
  <w:p w:rsidR="009D6F5F" w:rsidRPr="00DA0F33" w:rsidRDefault="009D6F5F" w:rsidP="009D6F5F">
    <w:pPr>
      <w:jc w:val="center"/>
      <w:rPr>
        <w:b/>
        <w:bCs/>
        <w:color w:val="808080" w:themeColor="background1" w:themeShade="80"/>
      </w:rPr>
    </w:pPr>
    <w:r w:rsidRPr="00DA0F33">
      <w:rPr>
        <w:b/>
        <w:bCs/>
        <w:color w:val="808080" w:themeColor="background1" w:themeShade="80"/>
      </w:rPr>
      <w:t>Rozvoj inovatívnych foriem vzdelávania na Univerzite Mateja Bela v Banskej Bystrici</w:t>
    </w:r>
    <w:r w:rsidRPr="00DA0F33">
      <w:rPr>
        <w:b/>
        <w:bCs/>
        <w:color w:val="808080" w:themeColor="background1" w:themeShade="80"/>
      </w:rPr>
      <w:br/>
      <w:t>ITMS 26110230077</w:t>
    </w:r>
  </w:p>
  <w:p w:rsidR="009D6F5F" w:rsidRDefault="009D6F5F">
    <w:pPr>
      <w:pStyle w:val="Hlavika"/>
    </w:pPr>
    <w:r>
      <w:rPr>
        <w:rFonts w:ascii="Calibri" w:hAnsi="Calibri"/>
        <w:noProof/>
        <w:sz w:val="22"/>
        <w:szCs w:val="22"/>
        <w:lang w:eastAsia="sk-SK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-29210</wp:posOffset>
          </wp:positionH>
          <wp:positionV relativeFrom="paragraph">
            <wp:posOffset>129540</wp:posOffset>
          </wp:positionV>
          <wp:extent cx="1195070" cy="1114425"/>
          <wp:effectExtent l="0" t="0" r="5080" b="9525"/>
          <wp:wrapNone/>
          <wp:docPr id="4" name="Obrázok 1" descr="EU-ESF-VERTICAL-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-ESF-VERTICAL-C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5070" cy="1114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libri" w:hAnsi="Calibri"/>
        <w:noProof/>
        <w:sz w:val="22"/>
        <w:szCs w:val="22"/>
        <w:lang w:eastAsia="sk-SK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1819275</wp:posOffset>
          </wp:positionH>
          <wp:positionV relativeFrom="paragraph">
            <wp:posOffset>19685</wp:posOffset>
          </wp:positionV>
          <wp:extent cx="1304290" cy="1224280"/>
          <wp:effectExtent l="0" t="0" r="0" b="0"/>
          <wp:wrapNone/>
          <wp:docPr id="5" name="Obrázok 2" descr="op_vz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p_vz_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r="51817" b="52693"/>
                  <a:stretch>
                    <a:fillRect/>
                  </a:stretch>
                </pic:blipFill>
                <pic:spPr bwMode="auto">
                  <a:xfrm>
                    <a:off x="0" y="0"/>
                    <a:ext cx="1304290" cy="1224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libri" w:hAnsi="Calibri"/>
        <w:noProof/>
        <w:sz w:val="22"/>
        <w:szCs w:val="22"/>
        <w:lang w:eastAsia="sk-SK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3475990</wp:posOffset>
          </wp:positionH>
          <wp:positionV relativeFrom="paragraph">
            <wp:posOffset>410210</wp:posOffset>
          </wp:positionV>
          <wp:extent cx="2790825" cy="638175"/>
          <wp:effectExtent l="0" t="0" r="9525" b="9525"/>
          <wp:wrapNone/>
          <wp:docPr id="1" name="Obrázok 3" descr="agentura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gentura_cmyk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0825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7717D"/>
    <w:multiLevelType w:val="hybridMultilevel"/>
    <w:tmpl w:val="0E46E7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A21C65"/>
    <w:multiLevelType w:val="hybridMultilevel"/>
    <w:tmpl w:val="648A7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F56A34"/>
    <w:multiLevelType w:val="hybridMultilevel"/>
    <w:tmpl w:val="1A72F904"/>
    <w:lvl w:ilvl="0" w:tplc="3528C5A4">
      <w:start w:val="1152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6D052F"/>
    <w:multiLevelType w:val="hybridMultilevel"/>
    <w:tmpl w:val="16FAD44C"/>
    <w:lvl w:ilvl="0" w:tplc="3528C5A4">
      <w:start w:val="1152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403295"/>
    <w:multiLevelType w:val="hybridMultilevel"/>
    <w:tmpl w:val="2648E02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0246B9"/>
    <w:multiLevelType w:val="hybridMultilevel"/>
    <w:tmpl w:val="D16A5F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CD322F"/>
    <w:multiLevelType w:val="hybridMultilevel"/>
    <w:tmpl w:val="EB6C455A"/>
    <w:lvl w:ilvl="0" w:tplc="3528C5A4">
      <w:start w:val="1152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Arial" w:hAnsi="Arial" w:hint="default"/>
      </w:rPr>
    </w:lvl>
    <w:lvl w:ilvl="1" w:tplc="3528C5A4">
      <w:start w:val="1152"/>
      <w:numFmt w:val="bullet"/>
      <w:lvlText w:val="–"/>
      <w:lvlJc w:val="left"/>
      <w:pPr>
        <w:tabs>
          <w:tab w:val="num" w:pos="1788"/>
        </w:tabs>
        <w:ind w:left="1788" w:hanging="360"/>
      </w:pPr>
      <w:rPr>
        <w:rFonts w:ascii="Arial" w:hAnsi="Arial" w:hint="default"/>
      </w:rPr>
    </w:lvl>
    <w:lvl w:ilvl="2" w:tplc="9A7047E6" w:tentative="1">
      <w:start w:val="1"/>
      <w:numFmt w:val="bullet"/>
      <w:lvlText w:val="•"/>
      <w:lvlJc w:val="left"/>
      <w:pPr>
        <w:tabs>
          <w:tab w:val="num" w:pos="2508"/>
        </w:tabs>
        <w:ind w:left="2508" w:hanging="360"/>
      </w:pPr>
      <w:rPr>
        <w:rFonts w:ascii="Arial" w:hAnsi="Arial" w:hint="default"/>
      </w:rPr>
    </w:lvl>
    <w:lvl w:ilvl="3" w:tplc="B672B63C" w:tentative="1">
      <w:start w:val="1"/>
      <w:numFmt w:val="bullet"/>
      <w:lvlText w:val="•"/>
      <w:lvlJc w:val="left"/>
      <w:pPr>
        <w:tabs>
          <w:tab w:val="num" w:pos="3228"/>
        </w:tabs>
        <w:ind w:left="3228" w:hanging="360"/>
      </w:pPr>
      <w:rPr>
        <w:rFonts w:ascii="Arial" w:hAnsi="Arial" w:hint="default"/>
      </w:rPr>
    </w:lvl>
    <w:lvl w:ilvl="4" w:tplc="8AAA4016" w:tentative="1">
      <w:start w:val="1"/>
      <w:numFmt w:val="bullet"/>
      <w:lvlText w:val="•"/>
      <w:lvlJc w:val="left"/>
      <w:pPr>
        <w:tabs>
          <w:tab w:val="num" w:pos="3948"/>
        </w:tabs>
        <w:ind w:left="3948" w:hanging="360"/>
      </w:pPr>
      <w:rPr>
        <w:rFonts w:ascii="Arial" w:hAnsi="Arial" w:hint="default"/>
      </w:rPr>
    </w:lvl>
    <w:lvl w:ilvl="5" w:tplc="EC60D8D2" w:tentative="1">
      <w:start w:val="1"/>
      <w:numFmt w:val="bullet"/>
      <w:lvlText w:val="•"/>
      <w:lvlJc w:val="left"/>
      <w:pPr>
        <w:tabs>
          <w:tab w:val="num" w:pos="4668"/>
        </w:tabs>
        <w:ind w:left="4668" w:hanging="360"/>
      </w:pPr>
      <w:rPr>
        <w:rFonts w:ascii="Arial" w:hAnsi="Arial" w:hint="default"/>
      </w:rPr>
    </w:lvl>
    <w:lvl w:ilvl="6" w:tplc="B142D79C" w:tentative="1">
      <w:start w:val="1"/>
      <w:numFmt w:val="bullet"/>
      <w:lvlText w:val="•"/>
      <w:lvlJc w:val="left"/>
      <w:pPr>
        <w:tabs>
          <w:tab w:val="num" w:pos="5388"/>
        </w:tabs>
        <w:ind w:left="5388" w:hanging="360"/>
      </w:pPr>
      <w:rPr>
        <w:rFonts w:ascii="Arial" w:hAnsi="Arial" w:hint="default"/>
      </w:rPr>
    </w:lvl>
    <w:lvl w:ilvl="7" w:tplc="25FECB76" w:tentative="1">
      <w:start w:val="1"/>
      <w:numFmt w:val="bullet"/>
      <w:lvlText w:val="•"/>
      <w:lvlJc w:val="left"/>
      <w:pPr>
        <w:tabs>
          <w:tab w:val="num" w:pos="6108"/>
        </w:tabs>
        <w:ind w:left="6108" w:hanging="360"/>
      </w:pPr>
      <w:rPr>
        <w:rFonts w:ascii="Arial" w:hAnsi="Arial" w:hint="default"/>
      </w:rPr>
    </w:lvl>
    <w:lvl w:ilvl="8" w:tplc="0DDACFC2" w:tentative="1">
      <w:start w:val="1"/>
      <w:numFmt w:val="bullet"/>
      <w:lvlText w:val="•"/>
      <w:lvlJc w:val="left"/>
      <w:pPr>
        <w:tabs>
          <w:tab w:val="num" w:pos="6828"/>
        </w:tabs>
        <w:ind w:left="6828" w:hanging="360"/>
      </w:pPr>
      <w:rPr>
        <w:rFonts w:ascii="Arial" w:hAnsi="Arial" w:hint="default"/>
      </w:rPr>
    </w:lvl>
  </w:abstractNum>
  <w:abstractNum w:abstractNumId="7">
    <w:nsid w:val="4CEE0247"/>
    <w:multiLevelType w:val="hybridMultilevel"/>
    <w:tmpl w:val="FE243C02"/>
    <w:lvl w:ilvl="0" w:tplc="71F8A602">
      <w:start w:val="1"/>
      <w:numFmt w:val="bullet"/>
      <w:lvlText w:val="•"/>
      <w:lvlJc w:val="left"/>
      <w:pPr>
        <w:tabs>
          <w:tab w:val="num" w:pos="1068"/>
        </w:tabs>
        <w:ind w:left="1068" w:hanging="360"/>
      </w:pPr>
      <w:rPr>
        <w:rFonts w:ascii="Arial" w:hAnsi="Arial" w:hint="default"/>
      </w:rPr>
    </w:lvl>
    <w:lvl w:ilvl="1" w:tplc="3528C5A4">
      <w:start w:val="1152"/>
      <w:numFmt w:val="bullet"/>
      <w:lvlText w:val="–"/>
      <w:lvlJc w:val="left"/>
      <w:pPr>
        <w:tabs>
          <w:tab w:val="num" w:pos="1788"/>
        </w:tabs>
        <w:ind w:left="1788" w:hanging="360"/>
      </w:pPr>
      <w:rPr>
        <w:rFonts w:ascii="Arial" w:hAnsi="Arial" w:hint="default"/>
      </w:rPr>
    </w:lvl>
    <w:lvl w:ilvl="2" w:tplc="9A7047E6" w:tentative="1">
      <w:start w:val="1"/>
      <w:numFmt w:val="bullet"/>
      <w:lvlText w:val="•"/>
      <w:lvlJc w:val="left"/>
      <w:pPr>
        <w:tabs>
          <w:tab w:val="num" w:pos="2508"/>
        </w:tabs>
        <w:ind w:left="2508" w:hanging="360"/>
      </w:pPr>
      <w:rPr>
        <w:rFonts w:ascii="Arial" w:hAnsi="Arial" w:hint="default"/>
      </w:rPr>
    </w:lvl>
    <w:lvl w:ilvl="3" w:tplc="B672B63C" w:tentative="1">
      <w:start w:val="1"/>
      <w:numFmt w:val="bullet"/>
      <w:lvlText w:val="•"/>
      <w:lvlJc w:val="left"/>
      <w:pPr>
        <w:tabs>
          <w:tab w:val="num" w:pos="3228"/>
        </w:tabs>
        <w:ind w:left="3228" w:hanging="360"/>
      </w:pPr>
      <w:rPr>
        <w:rFonts w:ascii="Arial" w:hAnsi="Arial" w:hint="default"/>
      </w:rPr>
    </w:lvl>
    <w:lvl w:ilvl="4" w:tplc="8AAA4016" w:tentative="1">
      <w:start w:val="1"/>
      <w:numFmt w:val="bullet"/>
      <w:lvlText w:val="•"/>
      <w:lvlJc w:val="left"/>
      <w:pPr>
        <w:tabs>
          <w:tab w:val="num" w:pos="3948"/>
        </w:tabs>
        <w:ind w:left="3948" w:hanging="360"/>
      </w:pPr>
      <w:rPr>
        <w:rFonts w:ascii="Arial" w:hAnsi="Arial" w:hint="default"/>
      </w:rPr>
    </w:lvl>
    <w:lvl w:ilvl="5" w:tplc="EC60D8D2" w:tentative="1">
      <w:start w:val="1"/>
      <w:numFmt w:val="bullet"/>
      <w:lvlText w:val="•"/>
      <w:lvlJc w:val="left"/>
      <w:pPr>
        <w:tabs>
          <w:tab w:val="num" w:pos="4668"/>
        </w:tabs>
        <w:ind w:left="4668" w:hanging="360"/>
      </w:pPr>
      <w:rPr>
        <w:rFonts w:ascii="Arial" w:hAnsi="Arial" w:hint="default"/>
      </w:rPr>
    </w:lvl>
    <w:lvl w:ilvl="6" w:tplc="B142D79C" w:tentative="1">
      <w:start w:val="1"/>
      <w:numFmt w:val="bullet"/>
      <w:lvlText w:val="•"/>
      <w:lvlJc w:val="left"/>
      <w:pPr>
        <w:tabs>
          <w:tab w:val="num" w:pos="5388"/>
        </w:tabs>
        <w:ind w:left="5388" w:hanging="360"/>
      </w:pPr>
      <w:rPr>
        <w:rFonts w:ascii="Arial" w:hAnsi="Arial" w:hint="default"/>
      </w:rPr>
    </w:lvl>
    <w:lvl w:ilvl="7" w:tplc="25FECB76" w:tentative="1">
      <w:start w:val="1"/>
      <w:numFmt w:val="bullet"/>
      <w:lvlText w:val="•"/>
      <w:lvlJc w:val="left"/>
      <w:pPr>
        <w:tabs>
          <w:tab w:val="num" w:pos="6108"/>
        </w:tabs>
        <w:ind w:left="6108" w:hanging="360"/>
      </w:pPr>
      <w:rPr>
        <w:rFonts w:ascii="Arial" w:hAnsi="Arial" w:hint="default"/>
      </w:rPr>
    </w:lvl>
    <w:lvl w:ilvl="8" w:tplc="0DDACFC2" w:tentative="1">
      <w:start w:val="1"/>
      <w:numFmt w:val="bullet"/>
      <w:lvlText w:val="•"/>
      <w:lvlJc w:val="left"/>
      <w:pPr>
        <w:tabs>
          <w:tab w:val="num" w:pos="6828"/>
        </w:tabs>
        <w:ind w:left="6828" w:hanging="360"/>
      </w:pPr>
      <w:rPr>
        <w:rFonts w:ascii="Arial" w:hAnsi="Arial" w:hint="default"/>
      </w:rPr>
    </w:lvl>
  </w:abstractNum>
  <w:abstractNum w:abstractNumId="8">
    <w:nsid w:val="6D9B206E"/>
    <w:multiLevelType w:val="hybridMultilevel"/>
    <w:tmpl w:val="A10015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3A6C57"/>
    <w:multiLevelType w:val="hybridMultilevel"/>
    <w:tmpl w:val="2DF475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1"/>
  </w:num>
  <w:num w:numId="5">
    <w:abstractNumId w:val="6"/>
  </w:num>
  <w:num w:numId="6">
    <w:abstractNumId w:val="2"/>
  </w:num>
  <w:num w:numId="7">
    <w:abstractNumId w:val="3"/>
  </w:num>
  <w:num w:numId="8">
    <w:abstractNumId w:val="8"/>
  </w:num>
  <w:num w:numId="9">
    <w:abstractNumId w:val="5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/>
  <w:stylePaneFormatFilter w:val="3F01"/>
  <w:defaultTabStop w:val="708"/>
  <w:hyphenationZone w:val="425"/>
  <w:noPunctuationKerning/>
  <w:characterSpacingControl w:val="doNotCompress"/>
  <w:hdrShapeDefaults>
    <o:shapedefaults v:ext="edit" spidmax="5122">
      <o:colormru v:ext="edit" colors="olive"/>
    </o:shapedefaults>
  </w:hdrShapeDefaults>
  <w:footnotePr>
    <w:footnote w:id="-1"/>
    <w:footnote w:id="0"/>
  </w:footnotePr>
  <w:endnotePr>
    <w:endnote w:id="-1"/>
    <w:endnote w:id="0"/>
  </w:endnotePr>
  <w:compat/>
  <w:rsids>
    <w:rsidRoot w:val="005963B5"/>
    <w:rsid w:val="00031A96"/>
    <w:rsid w:val="0005491E"/>
    <w:rsid w:val="0010066D"/>
    <w:rsid w:val="001734D8"/>
    <w:rsid w:val="0018038A"/>
    <w:rsid w:val="001A0209"/>
    <w:rsid w:val="001C1345"/>
    <w:rsid w:val="001C1AE3"/>
    <w:rsid w:val="00201622"/>
    <w:rsid w:val="00232D21"/>
    <w:rsid w:val="002A7939"/>
    <w:rsid w:val="003107D8"/>
    <w:rsid w:val="003309F7"/>
    <w:rsid w:val="003412D4"/>
    <w:rsid w:val="00392261"/>
    <w:rsid w:val="003D7A5B"/>
    <w:rsid w:val="00463F10"/>
    <w:rsid w:val="00466E66"/>
    <w:rsid w:val="004911B9"/>
    <w:rsid w:val="004C3B74"/>
    <w:rsid w:val="00540729"/>
    <w:rsid w:val="00545FC0"/>
    <w:rsid w:val="00557DC7"/>
    <w:rsid w:val="005963B5"/>
    <w:rsid w:val="00596AA9"/>
    <w:rsid w:val="0059711A"/>
    <w:rsid w:val="005D6CEC"/>
    <w:rsid w:val="005D7A10"/>
    <w:rsid w:val="0061769C"/>
    <w:rsid w:val="00621653"/>
    <w:rsid w:val="00657BD2"/>
    <w:rsid w:val="00665FE3"/>
    <w:rsid w:val="006727AC"/>
    <w:rsid w:val="006B6059"/>
    <w:rsid w:val="00760312"/>
    <w:rsid w:val="00781D03"/>
    <w:rsid w:val="00785E7A"/>
    <w:rsid w:val="007B4BD9"/>
    <w:rsid w:val="00834DF0"/>
    <w:rsid w:val="00865E63"/>
    <w:rsid w:val="00892455"/>
    <w:rsid w:val="008B1DFD"/>
    <w:rsid w:val="008F709C"/>
    <w:rsid w:val="009668A3"/>
    <w:rsid w:val="0096691D"/>
    <w:rsid w:val="009D6F5F"/>
    <w:rsid w:val="00A06DBD"/>
    <w:rsid w:val="00A111F1"/>
    <w:rsid w:val="00B22D30"/>
    <w:rsid w:val="00B8078C"/>
    <w:rsid w:val="00BD17A5"/>
    <w:rsid w:val="00BE355A"/>
    <w:rsid w:val="00BE6372"/>
    <w:rsid w:val="00C95DEE"/>
    <w:rsid w:val="00CE1A69"/>
    <w:rsid w:val="00D95577"/>
    <w:rsid w:val="00DA0F33"/>
    <w:rsid w:val="00DD16A9"/>
    <w:rsid w:val="00DD1B56"/>
    <w:rsid w:val="00DE6327"/>
    <w:rsid w:val="00EE4C7F"/>
    <w:rsid w:val="00F47514"/>
    <w:rsid w:val="00FB61EB"/>
    <w:rsid w:val="00FC5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o:colormru v:ext="edit" colors="oliv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621653"/>
    <w:pPr>
      <w:jc w:val="both"/>
    </w:pPr>
    <w:rPr>
      <w:sz w:val="24"/>
      <w:lang w:eastAsia="cs-CZ"/>
    </w:rPr>
  </w:style>
  <w:style w:type="paragraph" w:styleId="Nadpis1">
    <w:name w:val="heading 1"/>
    <w:basedOn w:val="Normlny"/>
    <w:next w:val="Normlny"/>
    <w:qFormat/>
    <w:rsid w:val="00621653"/>
    <w:pPr>
      <w:keepNext/>
      <w:outlineLvl w:val="0"/>
    </w:pPr>
    <w:rPr>
      <w:rFonts w:ascii="Book Antiqua" w:hAnsi="Book Antiqua"/>
      <w:b/>
      <w:bCs/>
      <w:sz w:val="28"/>
    </w:rPr>
  </w:style>
  <w:style w:type="paragraph" w:styleId="Nadpis2">
    <w:name w:val="heading 2"/>
    <w:basedOn w:val="Normlny"/>
    <w:next w:val="Normlny"/>
    <w:qFormat/>
    <w:rsid w:val="00621653"/>
    <w:pPr>
      <w:keepNext/>
      <w:outlineLvl w:val="1"/>
    </w:pPr>
    <w:rPr>
      <w:rFonts w:ascii="Book Antiqua" w:hAnsi="Book Antiqua"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1A020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1A0209"/>
    <w:rPr>
      <w:sz w:val="24"/>
      <w:lang w:eastAsia="cs-CZ"/>
    </w:rPr>
  </w:style>
  <w:style w:type="paragraph" w:styleId="Pta">
    <w:name w:val="footer"/>
    <w:basedOn w:val="Normlny"/>
    <w:link w:val="PtaChar"/>
    <w:uiPriority w:val="99"/>
    <w:rsid w:val="001A0209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1A0209"/>
    <w:rPr>
      <w:sz w:val="24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DA0F33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DA0F33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zov">
    <w:name w:val="Title"/>
    <w:basedOn w:val="Normlny"/>
    <w:next w:val="Normlny"/>
    <w:link w:val="NzovChar"/>
    <w:qFormat/>
    <w:rsid w:val="00DA0F3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zovChar">
    <w:name w:val="Názov Char"/>
    <w:basedOn w:val="Predvolenpsmoodseku"/>
    <w:link w:val="Nzov"/>
    <w:rsid w:val="00DA0F33"/>
    <w:rPr>
      <w:rFonts w:asciiTheme="majorHAnsi" w:eastAsiaTheme="majorEastAsia" w:hAnsiTheme="majorHAnsi" w:cstheme="majorBidi"/>
      <w:b/>
      <w:bCs/>
      <w:kern w:val="28"/>
      <w:sz w:val="32"/>
      <w:szCs w:val="32"/>
      <w:lang w:eastAsia="cs-CZ"/>
    </w:rPr>
  </w:style>
  <w:style w:type="paragraph" w:styleId="Textbubliny">
    <w:name w:val="Balloon Text"/>
    <w:basedOn w:val="Normlny"/>
    <w:link w:val="TextbublinyChar"/>
    <w:rsid w:val="001C134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1C1345"/>
    <w:rPr>
      <w:rFonts w:ascii="Tahoma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pPr>
      <w:jc w:val="both"/>
    </w:pPr>
    <w:rPr>
      <w:sz w:val="24"/>
      <w:lang w:eastAsia="cs-CZ"/>
    </w:rPr>
  </w:style>
  <w:style w:type="paragraph" w:styleId="Nadpis1">
    <w:name w:val="heading 1"/>
    <w:basedOn w:val="Normlny"/>
    <w:next w:val="Normlny"/>
    <w:qFormat/>
    <w:pPr>
      <w:keepNext/>
      <w:outlineLvl w:val="0"/>
    </w:pPr>
    <w:rPr>
      <w:rFonts w:ascii="Book Antiqua" w:hAnsi="Book Antiqua"/>
      <w:b/>
      <w:bCs/>
      <w:sz w:val="28"/>
    </w:rPr>
  </w:style>
  <w:style w:type="paragraph" w:styleId="Nadpis2">
    <w:name w:val="heading 2"/>
    <w:basedOn w:val="Normlny"/>
    <w:next w:val="Normlny"/>
    <w:qFormat/>
    <w:pPr>
      <w:keepNext/>
      <w:outlineLvl w:val="1"/>
    </w:pPr>
    <w:rPr>
      <w:rFonts w:ascii="Book Antiqua" w:hAnsi="Book Antiqua"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1A020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1A0209"/>
    <w:rPr>
      <w:sz w:val="24"/>
      <w:lang w:eastAsia="cs-CZ"/>
    </w:rPr>
  </w:style>
  <w:style w:type="paragraph" w:styleId="Pta">
    <w:name w:val="footer"/>
    <w:basedOn w:val="Normlny"/>
    <w:link w:val="PtaChar"/>
    <w:uiPriority w:val="99"/>
    <w:rsid w:val="001A0209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1A0209"/>
    <w:rPr>
      <w:sz w:val="24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DA0F33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DA0F33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zov">
    <w:name w:val="Title"/>
    <w:basedOn w:val="Normlny"/>
    <w:next w:val="Normlny"/>
    <w:link w:val="NzovChar"/>
    <w:qFormat/>
    <w:rsid w:val="00DA0F3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zovChar">
    <w:name w:val="Názov Char"/>
    <w:basedOn w:val="Predvolenpsmoodseku"/>
    <w:link w:val="Nzov"/>
    <w:rsid w:val="00DA0F33"/>
    <w:rPr>
      <w:rFonts w:asciiTheme="majorHAnsi" w:eastAsiaTheme="majorEastAsia" w:hAnsiTheme="majorHAnsi" w:cstheme="majorBidi"/>
      <w:b/>
      <w:bCs/>
      <w:kern w:val="28"/>
      <w:sz w:val="32"/>
      <w:szCs w:val="32"/>
      <w:lang w:eastAsia="cs-CZ"/>
    </w:rPr>
  </w:style>
  <w:style w:type="paragraph" w:styleId="Textbubliny">
    <w:name w:val="Balloon Text"/>
    <w:basedOn w:val="Normlny"/>
    <w:link w:val="TextbublinyChar"/>
    <w:rsid w:val="001C134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1C1345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2B5F3-39BE-40CB-81F8-3919D045B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821</Words>
  <Characters>4684</Characters>
  <Application>Microsoft Office Word</Application>
  <DocSecurity>0</DocSecurity>
  <Lines>39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R e k t o r</vt:lpstr>
    </vt:vector>
  </TitlesOfParts>
  <Company>UMB</Company>
  <LinksUpToDate>false</LinksUpToDate>
  <CharactersWithSpaces>5495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 e k t o r</dc:title>
  <dc:creator>Univerzita Mateja Bela</dc:creator>
  <cp:lastModifiedBy>lenocka</cp:lastModifiedBy>
  <cp:revision>2</cp:revision>
  <dcterms:created xsi:type="dcterms:W3CDTF">2015-02-12T08:17:00Z</dcterms:created>
  <dcterms:modified xsi:type="dcterms:W3CDTF">2015-02-12T08:17:00Z</dcterms:modified>
</cp:coreProperties>
</file>