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1" w:type="dxa"/>
        <w:tblInd w:w="-44" w:type="dxa"/>
        <w:tblCellMar>
          <w:left w:w="66" w:type="dxa"/>
          <w:right w:w="26" w:type="dxa"/>
        </w:tblCellMar>
        <w:tblLook w:val="00A0"/>
      </w:tblPr>
      <w:tblGrid>
        <w:gridCol w:w="2340"/>
        <w:gridCol w:w="11711"/>
      </w:tblGrid>
      <w:tr w:rsidR="000622F2" w:rsidRPr="00163584">
        <w:trPr>
          <w:trHeight w:val="525"/>
        </w:trPr>
        <w:tc>
          <w:tcPr>
            <w:tcW w:w="23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117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22F2" w:rsidRPr="00635DF9" w:rsidRDefault="000622F2" w:rsidP="00B76B84">
            <w:pPr>
              <w:spacing w:line="259" w:lineRule="auto"/>
              <w:ind w:left="1"/>
            </w:pPr>
            <w:r w:rsidRPr="00635DF9">
              <w:rPr>
                <w:b/>
                <w:bCs/>
                <w:sz w:val="22"/>
                <w:szCs w:val="22"/>
              </w:rPr>
              <w:t xml:space="preserve">UČITEĽSTVO AKADEMICKÝCH PREDMETOV </w:t>
            </w:r>
          </w:p>
        </w:tc>
      </w:tr>
      <w:tr w:rsidR="000622F2" w:rsidRPr="00163584">
        <w:trPr>
          <w:trHeight w:val="526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22F2" w:rsidRPr="00635DF9" w:rsidRDefault="000622F2" w:rsidP="00B76B84">
            <w:pPr>
              <w:spacing w:line="259" w:lineRule="auto"/>
              <w:ind w:left="1"/>
            </w:pPr>
            <w:r w:rsidRPr="00635DF9">
              <w:rPr>
                <w:b/>
                <w:bCs/>
                <w:sz w:val="22"/>
                <w:szCs w:val="22"/>
              </w:rPr>
              <w:t>Učiteľstvo biológie – magisterské štúdium</w:t>
            </w:r>
            <w:r w:rsidRPr="00635DF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622F2" w:rsidRPr="00163584">
        <w:trPr>
          <w:trHeight w:val="511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22F2" w:rsidRPr="00635DF9" w:rsidRDefault="000622F2" w:rsidP="00B76B84">
            <w:pPr>
              <w:spacing w:line="259" w:lineRule="auto"/>
              <w:ind w:left="1"/>
            </w:pPr>
            <w:r w:rsidRPr="00635DF9">
              <w:rPr>
                <w:sz w:val="22"/>
                <w:szCs w:val="22"/>
              </w:rPr>
              <w:t xml:space="preserve">UABI </w:t>
            </w:r>
          </w:p>
        </w:tc>
      </w:tr>
      <w:tr w:rsidR="000622F2" w:rsidRPr="00163584">
        <w:trPr>
          <w:trHeight w:val="526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22F2" w:rsidRPr="00635DF9" w:rsidRDefault="000622F2" w:rsidP="00B76B84">
            <w:pPr>
              <w:spacing w:line="259" w:lineRule="auto"/>
              <w:ind w:left="1"/>
            </w:pPr>
            <w:r w:rsidRPr="00635DF9">
              <w:rPr>
                <w:sz w:val="22"/>
                <w:szCs w:val="22"/>
              </w:rPr>
              <w:t xml:space="preserve">doc. RNDr. Roman Alberty, CSc. </w:t>
            </w:r>
          </w:p>
        </w:tc>
      </w:tr>
      <w:tr w:rsidR="000622F2" w:rsidRPr="00163584">
        <w:trPr>
          <w:trHeight w:val="255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1"/>
            </w:pPr>
            <w:r w:rsidRPr="00635DF9">
              <w:rPr>
                <w:sz w:val="22"/>
                <w:szCs w:val="22"/>
              </w:rPr>
              <w:t xml:space="preserve">Mgr. Radovan Malina, PhD. </w:t>
            </w:r>
          </w:p>
        </w:tc>
      </w:tr>
      <w:tr w:rsidR="000622F2" w:rsidRPr="00163584">
        <w:trPr>
          <w:trHeight w:val="1021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1" w:right="45"/>
            </w:pPr>
            <w:r w:rsidRPr="00635DF9">
              <w:rPr>
                <w:sz w:val="22"/>
                <w:szCs w:val="22"/>
              </w:rPr>
              <w:t xml:space="preserve">Študijný program zahŕňa učiteľské štúdium biológie s druhým aprobačným predmetom. Študijný program smeruje k poznaniu teórie a metodológie školskej biológie a didaktiky biológie, k poznaniu teoretických aj praktických súvislostí didaktiky biológie, najmä s ohľadom na projektovanie výučby v školskej triede. Časť učiva je povinná, zostávajúcu časť si študent volí sám z ponuky povinne voliteľných a výberových predmetov. </w:t>
            </w:r>
          </w:p>
        </w:tc>
      </w:tr>
      <w:tr w:rsidR="000622F2" w:rsidRPr="00163584">
        <w:trPr>
          <w:trHeight w:val="781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1" w:right="62"/>
            </w:pPr>
            <w:r w:rsidRPr="00635DF9">
              <w:rPr>
                <w:sz w:val="22"/>
                <w:szCs w:val="22"/>
              </w:rPr>
              <w:t xml:space="preserve">Absolventovi bude udelený titul magister („Mgr.“). Absolvent je spôsobilý byť učiteľom prislúchajúcim jeho špecializácii na úrovni nižšieho a vyššieho sekundárneho vzdelávania. Je pripravený tak, aby mohol úspešne pokračovať v štúdiu formou doktorandského štúdia. </w:t>
            </w:r>
          </w:p>
        </w:tc>
      </w:tr>
      <w:tr w:rsidR="000622F2" w:rsidRPr="00163584">
        <w:trPr>
          <w:trHeight w:val="511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22F2" w:rsidRPr="00635DF9" w:rsidRDefault="000622F2" w:rsidP="00B76B84">
            <w:pPr>
              <w:spacing w:line="259" w:lineRule="auto"/>
              <w:ind w:left="1"/>
            </w:pPr>
            <w:r w:rsidRPr="00635DF9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0622F2" w:rsidRPr="00163584">
        <w:trPr>
          <w:trHeight w:val="526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1"/>
            </w:pPr>
            <w:r w:rsidRPr="00635DF9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0622F2" w:rsidRPr="00163584" w:rsidRDefault="000622F2" w:rsidP="007E6AF1">
      <w:pPr>
        <w:spacing w:after="1" w:line="259" w:lineRule="auto"/>
      </w:pPr>
      <w:r w:rsidRPr="00163584">
        <w:rPr>
          <w:b/>
          <w:bCs/>
        </w:rPr>
        <w:t xml:space="preserve"> </w:t>
      </w:r>
    </w:p>
    <w:p w:rsidR="000622F2" w:rsidRPr="00163584" w:rsidRDefault="000622F2" w:rsidP="007E6AF1">
      <w:pPr>
        <w:spacing w:after="4" w:line="266" w:lineRule="auto"/>
        <w:ind w:left="-5"/>
      </w:pPr>
      <w:r w:rsidRPr="00163584">
        <w:rPr>
          <w:b/>
          <w:bCs/>
        </w:rPr>
        <w:t xml:space="preserve">Povinné predmety </w:t>
      </w:r>
    </w:p>
    <w:tbl>
      <w:tblPr>
        <w:tblW w:w="14053" w:type="dxa"/>
        <w:tblInd w:w="-101" w:type="dxa"/>
        <w:tblCellMar>
          <w:top w:w="14" w:type="dxa"/>
          <w:left w:w="113" w:type="dxa"/>
          <w:right w:w="94" w:type="dxa"/>
        </w:tblCellMar>
        <w:tblLook w:val="00A0"/>
      </w:tblPr>
      <w:tblGrid>
        <w:gridCol w:w="1442"/>
        <w:gridCol w:w="6786"/>
        <w:gridCol w:w="570"/>
        <w:gridCol w:w="856"/>
        <w:gridCol w:w="420"/>
        <w:gridCol w:w="571"/>
        <w:gridCol w:w="3408"/>
      </w:tblGrid>
      <w:tr w:rsidR="000622F2" w:rsidRPr="00163584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M-UABI-101 </w:t>
            </w:r>
          </w:p>
        </w:tc>
        <w:tc>
          <w:tcPr>
            <w:tcW w:w="6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Didaktika biológie 1 </w:t>
            </w:r>
            <w:r w:rsidRPr="00635DF9">
              <w:rPr>
                <w:i/>
                <w:iCs/>
                <w:sz w:val="20"/>
                <w:szCs w:val="20"/>
              </w:rPr>
              <w:t xml:space="preserve">– Petrášová, A.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1-1-0 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doc. PaedDr. Valerián Franc, CSc.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M-UABI-102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Biológia človeka 2 </w:t>
            </w:r>
            <w:r w:rsidRPr="00635DF9">
              <w:rPr>
                <w:sz w:val="20"/>
                <w:szCs w:val="20"/>
              </w:rPr>
              <w:t xml:space="preserve">– </w:t>
            </w:r>
            <w:r w:rsidRPr="00635DF9">
              <w:rPr>
                <w:i/>
                <w:iCs/>
                <w:sz w:val="20"/>
                <w:szCs w:val="20"/>
              </w:rPr>
              <w:t xml:space="preserve">Adamcová,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45"/>
            </w:pPr>
            <w:r w:rsidRPr="00635DF9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2-0-1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doc. RNDr. Roman Alberty, CSc.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M-UABI-103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Didaktika biológie 2 </w:t>
            </w:r>
            <w:r w:rsidRPr="00635DF9">
              <w:rPr>
                <w:i/>
                <w:iCs/>
                <w:sz w:val="20"/>
                <w:szCs w:val="20"/>
              </w:rPr>
              <w:t xml:space="preserve">– Petrášová, A.  </w:t>
            </w:r>
            <w:r w:rsidRPr="00635DF9">
              <w:rPr>
                <w:sz w:val="20"/>
                <w:szCs w:val="20"/>
              </w:rPr>
              <w:t>Prerekvizita: M-UABI-101</w:t>
            </w:r>
            <w:r w:rsidRPr="00635DF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45"/>
            </w:pPr>
            <w:r w:rsidRPr="00635DF9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1-2-0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doc. PaedDr. Valerián Franc, CSc.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M-UABI-104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Ekológia </w:t>
            </w:r>
            <w:r w:rsidRPr="00635DF9">
              <w:rPr>
                <w:i/>
                <w:iCs/>
                <w:sz w:val="20"/>
                <w:szCs w:val="20"/>
              </w:rPr>
              <w:t xml:space="preserve">– Bitušík,P., Hamerlík, L.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2-0-1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prof. RNDr. Peter Bitušík, CSc. </w:t>
            </w:r>
          </w:p>
        </w:tc>
      </w:tr>
      <w:tr w:rsidR="000622F2" w:rsidRPr="001635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M-UABI-105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Didaktika biológie 3 - </w:t>
            </w:r>
            <w:r w:rsidRPr="00635DF9">
              <w:rPr>
                <w:i/>
                <w:iCs/>
                <w:sz w:val="20"/>
                <w:szCs w:val="20"/>
              </w:rPr>
              <w:t xml:space="preserve">Petrášová, A.   </w:t>
            </w:r>
            <w:r w:rsidRPr="00635DF9">
              <w:rPr>
                <w:sz w:val="20"/>
                <w:szCs w:val="20"/>
              </w:rPr>
              <w:t>Prerekvizita: M-UABI-103</w:t>
            </w:r>
            <w:r w:rsidRPr="00635DF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2-2-0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doc. PaedDr. Valerián Franc, CSc. </w:t>
            </w:r>
          </w:p>
        </w:tc>
      </w:tr>
    </w:tbl>
    <w:p w:rsidR="000622F2" w:rsidRPr="00163584" w:rsidRDefault="000622F2" w:rsidP="007E6AF1">
      <w:pPr>
        <w:spacing w:after="2" w:line="259" w:lineRule="auto"/>
      </w:pPr>
      <w:r w:rsidRPr="00163584">
        <w:rPr>
          <w:b/>
          <w:bCs/>
        </w:rPr>
        <w:t xml:space="preserve"> </w:t>
      </w:r>
    </w:p>
    <w:p w:rsidR="000622F2" w:rsidRPr="00163584" w:rsidRDefault="000622F2" w:rsidP="007E6AF1">
      <w:pPr>
        <w:spacing w:after="4" w:line="266" w:lineRule="auto"/>
        <w:ind w:left="-5"/>
      </w:pPr>
      <w:r w:rsidRPr="00163584">
        <w:rPr>
          <w:b/>
          <w:bCs/>
        </w:rPr>
        <w:t xml:space="preserve">Povinne voliteľné predmety </w:t>
      </w:r>
    </w:p>
    <w:tbl>
      <w:tblPr>
        <w:tblW w:w="10644" w:type="dxa"/>
        <w:tblInd w:w="-101" w:type="dxa"/>
        <w:tblCellMar>
          <w:left w:w="113" w:type="dxa"/>
          <w:right w:w="94" w:type="dxa"/>
        </w:tblCellMar>
        <w:tblLook w:val="00A0"/>
      </w:tblPr>
      <w:tblGrid>
        <w:gridCol w:w="1441"/>
        <w:gridCol w:w="6786"/>
        <w:gridCol w:w="570"/>
        <w:gridCol w:w="856"/>
        <w:gridCol w:w="420"/>
        <w:gridCol w:w="571"/>
      </w:tblGrid>
      <w:tr w:rsidR="000622F2" w:rsidRPr="00163584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M-UABI-201 </w:t>
            </w:r>
          </w:p>
        </w:tc>
        <w:tc>
          <w:tcPr>
            <w:tcW w:w="6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Školské biologické pokusy a pozorovania 1 </w:t>
            </w:r>
            <w:r w:rsidRPr="00635DF9">
              <w:rPr>
                <w:sz w:val="20"/>
                <w:szCs w:val="20"/>
              </w:rPr>
              <w:t xml:space="preserve">– </w:t>
            </w:r>
            <w:r w:rsidRPr="00635DF9">
              <w:rPr>
                <w:i/>
                <w:iCs/>
                <w:sz w:val="20"/>
                <w:szCs w:val="20"/>
              </w:rPr>
              <w:t xml:space="preserve">Petrášová, A. 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0-2-0 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M-UABI-202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Teriológia </w:t>
            </w:r>
            <w:r w:rsidRPr="00635DF9">
              <w:rPr>
                <w:sz w:val="20"/>
                <w:szCs w:val="20"/>
              </w:rPr>
              <w:t xml:space="preserve">– </w:t>
            </w:r>
            <w:r w:rsidRPr="00635DF9">
              <w:rPr>
                <w:i/>
                <w:iCs/>
                <w:sz w:val="20"/>
                <w:szCs w:val="20"/>
              </w:rPr>
              <w:t xml:space="preserve">Adamcová,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0-2-0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M-UABI-203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Moderné trendy vo vyučovaní biológie </w:t>
            </w:r>
            <w:r w:rsidRPr="00635DF9">
              <w:rPr>
                <w:sz w:val="20"/>
                <w:szCs w:val="20"/>
              </w:rPr>
              <w:t xml:space="preserve">– </w:t>
            </w:r>
            <w:r w:rsidRPr="00635DF9">
              <w:rPr>
                <w:i/>
                <w:iCs/>
                <w:sz w:val="20"/>
                <w:szCs w:val="20"/>
              </w:rPr>
              <w:t>Petrášová, A.</w:t>
            </w:r>
            <w:r w:rsidRPr="00635D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1-0-0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M-UABI-204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Ekosozológia </w:t>
            </w:r>
            <w:r w:rsidRPr="00635DF9">
              <w:rPr>
                <w:i/>
                <w:iCs/>
                <w:sz w:val="20"/>
                <w:szCs w:val="20"/>
              </w:rPr>
              <w:t xml:space="preserve">– Švajda, J.,  Sabo, P.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M-UABI-205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Školské biologické pokusy a pozorovania 2 </w:t>
            </w:r>
            <w:r w:rsidRPr="00635DF9">
              <w:rPr>
                <w:sz w:val="20"/>
                <w:szCs w:val="20"/>
              </w:rPr>
              <w:t xml:space="preserve">– </w:t>
            </w:r>
            <w:r w:rsidRPr="00635DF9">
              <w:rPr>
                <w:i/>
                <w:iCs/>
                <w:sz w:val="20"/>
                <w:szCs w:val="20"/>
              </w:rPr>
              <w:t>Petrášová, A.</w:t>
            </w:r>
            <w:r w:rsidRPr="00635D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45"/>
            </w:pPr>
            <w:r w:rsidRPr="00635DF9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0-0-2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M-UABI-206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Vybrané kapitoly z genetiky </w:t>
            </w:r>
            <w:r w:rsidRPr="00635DF9">
              <w:rPr>
                <w:i/>
                <w:iCs/>
                <w:sz w:val="20"/>
                <w:szCs w:val="20"/>
              </w:rPr>
              <w:t xml:space="preserve">– Alberty, R.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45"/>
            </w:pPr>
            <w:r w:rsidRPr="00635DF9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M-UABI-208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Školské biologické pokusy a pozorovania 3 </w:t>
            </w:r>
            <w:r w:rsidRPr="00635DF9">
              <w:rPr>
                <w:i/>
                <w:iCs/>
                <w:sz w:val="20"/>
                <w:szCs w:val="20"/>
              </w:rPr>
              <w:t xml:space="preserve">– Petrášová, A.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0-0-2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M-UABI-210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Etológia </w:t>
            </w:r>
            <w:r w:rsidRPr="00635DF9">
              <w:rPr>
                <w:sz w:val="20"/>
                <w:szCs w:val="20"/>
              </w:rPr>
              <w:t xml:space="preserve">– </w:t>
            </w:r>
            <w:r w:rsidRPr="00635DF9">
              <w:rPr>
                <w:i/>
                <w:iCs/>
                <w:sz w:val="20"/>
                <w:szCs w:val="20"/>
              </w:rPr>
              <w:t xml:space="preserve">Adamcová,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1-1-0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M-UABI-211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Historická biológia </w:t>
            </w:r>
            <w:r w:rsidRPr="00635DF9">
              <w:rPr>
                <w:i/>
                <w:iCs/>
                <w:sz w:val="20"/>
                <w:szCs w:val="20"/>
              </w:rPr>
              <w:t xml:space="preserve">– Malina, R.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45"/>
            </w:pPr>
            <w:r w:rsidRPr="00635DF9">
              <w:rPr>
                <w:sz w:val="20"/>
                <w:szCs w:val="20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2-0-0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M-UABI-212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Legislatíva v životnom prostredí – </w:t>
            </w:r>
            <w:r w:rsidRPr="00635DF9">
              <w:rPr>
                <w:i/>
                <w:iCs/>
                <w:sz w:val="20"/>
                <w:szCs w:val="20"/>
              </w:rPr>
              <w:t xml:space="preserve">Adamec, M.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45"/>
            </w:pPr>
            <w:r w:rsidRPr="00635DF9">
              <w:rPr>
                <w:sz w:val="20"/>
                <w:szCs w:val="20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0"/>
              </w:rPr>
              <w:t xml:space="preserve">0-2-0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2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1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</w:tbl>
    <w:p w:rsidR="000622F2" w:rsidRPr="00163584" w:rsidRDefault="000622F2" w:rsidP="007E6AF1">
      <w:pPr>
        <w:spacing w:after="4" w:line="266" w:lineRule="auto"/>
        <w:ind w:left="-5"/>
      </w:pPr>
      <w:r w:rsidRPr="00163584">
        <w:rPr>
          <w:b/>
          <w:bCs/>
        </w:rPr>
        <w:t xml:space="preserve">Študent je povinný získať za PV predmety minimálne 12 kreditov za celé štúdium. </w:t>
      </w:r>
    </w:p>
    <w:p w:rsidR="000622F2" w:rsidRPr="00163584" w:rsidRDefault="000622F2" w:rsidP="007E6AF1">
      <w:pPr>
        <w:spacing w:after="2" w:line="259" w:lineRule="auto"/>
      </w:pPr>
      <w:r w:rsidRPr="00163584">
        <w:rPr>
          <w:b/>
          <w:bCs/>
        </w:rPr>
        <w:t xml:space="preserve"> </w:t>
      </w:r>
    </w:p>
    <w:p w:rsidR="000622F2" w:rsidRPr="00163584" w:rsidRDefault="000622F2" w:rsidP="007E6AF1">
      <w:pPr>
        <w:spacing w:after="4" w:line="266" w:lineRule="auto"/>
        <w:ind w:left="-5"/>
      </w:pPr>
      <w:r w:rsidRPr="00163584">
        <w:rPr>
          <w:b/>
          <w:bCs/>
        </w:rPr>
        <w:t xml:space="preserve">Výberové predmety  </w:t>
      </w:r>
    </w:p>
    <w:tbl>
      <w:tblPr>
        <w:tblW w:w="10644" w:type="dxa"/>
        <w:tblInd w:w="-86" w:type="dxa"/>
        <w:tblCellMar>
          <w:top w:w="14" w:type="dxa"/>
          <w:left w:w="113" w:type="dxa"/>
          <w:right w:w="64" w:type="dxa"/>
        </w:tblCellMar>
        <w:tblLook w:val="00A0"/>
      </w:tblPr>
      <w:tblGrid>
        <w:gridCol w:w="1441"/>
        <w:gridCol w:w="6786"/>
        <w:gridCol w:w="570"/>
        <w:gridCol w:w="856"/>
        <w:gridCol w:w="420"/>
        <w:gridCol w:w="571"/>
      </w:tblGrid>
      <w:tr w:rsidR="000622F2" w:rsidRPr="00163584">
        <w:trPr>
          <w:trHeight w:val="241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M-UABI-301 </w:t>
            </w:r>
          </w:p>
        </w:tc>
        <w:tc>
          <w:tcPr>
            <w:tcW w:w="6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Rastlinné spoločenstvá Slovenska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635DF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Turisová, I.</w:t>
            </w:r>
            <w:r w:rsidRPr="00635DF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41"/>
              <w:jc w:val="center"/>
            </w:pPr>
            <w:r w:rsidRPr="00635DF9">
              <w:rPr>
                <w:sz w:val="20"/>
                <w:szCs w:val="20"/>
              </w:rPr>
              <w:t xml:space="preserve">0-1-0 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5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4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M-UABI-306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Základy zooterapie </w:t>
            </w:r>
            <w:r w:rsidRPr="00635DF9">
              <w:rPr>
                <w:sz w:val="20"/>
                <w:szCs w:val="20"/>
              </w:rPr>
              <w:t xml:space="preserve">– </w:t>
            </w:r>
            <w:r w:rsidRPr="00635DF9">
              <w:rPr>
                <w:i/>
                <w:iCs/>
                <w:sz w:val="20"/>
                <w:szCs w:val="20"/>
              </w:rPr>
              <w:t>Adamcová, M.</w:t>
            </w:r>
            <w:r w:rsidRPr="00635D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41"/>
              <w:jc w:val="center"/>
            </w:pPr>
            <w:r w:rsidRPr="00635DF9">
              <w:rPr>
                <w:sz w:val="20"/>
                <w:szCs w:val="20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5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4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  <w:tr w:rsidR="000622F2" w:rsidRPr="001635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M-UABI-303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Biologická exkurzia </w:t>
            </w:r>
            <w:r w:rsidRPr="00635DF9">
              <w:rPr>
                <w:i/>
                <w:iCs/>
                <w:sz w:val="20"/>
                <w:szCs w:val="20"/>
              </w:rPr>
              <w:t>– Adamcová, M., Malina, R.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45"/>
            </w:pPr>
            <w:r w:rsidRPr="00635DF9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55"/>
              <w:jc w:val="center"/>
            </w:pPr>
            <w:r w:rsidRPr="00635DF9">
              <w:rPr>
                <w:sz w:val="20"/>
                <w:szCs w:val="20"/>
              </w:rPr>
              <w:t xml:space="preserve">3 dni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5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Abs </w:t>
            </w:r>
          </w:p>
        </w:tc>
      </w:tr>
      <w:tr w:rsidR="000622F2" w:rsidRPr="001635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sz w:val="20"/>
                <w:szCs w:val="20"/>
              </w:rPr>
              <w:t xml:space="preserve">M-UABI-305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</w:pPr>
            <w:r w:rsidRPr="00635DF9">
              <w:rPr>
                <w:b/>
                <w:bCs/>
                <w:sz w:val="20"/>
                <w:szCs w:val="20"/>
              </w:rPr>
              <w:t xml:space="preserve">Globálne problémy a súvislosti </w:t>
            </w:r>
            <w:r w:rsidRPr="00635DF9">
              <w:rPr>
                <w:sz w:val="20"/>
                <w:szCs w:val="20"/>
              </w:rPr>
              <w:t xml:space="preserve">– </w:t>
            </w:r>
            <w:r w:rsidRPr="00635DF9">
              <w:rPr>
                <w:i/>
                <w:iCs/>
                <w:sz w:val="20"/>
                <w:szCs w:val="20"/>
              </w:rPr>
              <w:t xml:space="preserve">Sabo, P.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41"/>
              <w:jc w:val="center"/>
            </w:pPr>
            <w:r w:rsidRPr="00635DF9">
              <w:rPr>
                <w:sz w:val="20"/>
                <w:szCs w:val="20"/>
              </w:rPr>
              <w:t xml:space="preserve">2-0-0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56"/>
              <w:jc w:val="center"/>
            </w:pPr>
            <w:r w:rsidRPr="00635D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622F2" w:rsidRPr="00635DF9" w:rsidRDefault="000622F2" w:rsidP="00B76B84">
            <w:pPr>
              <w:spacing w:line="259" w:lineRule="auto"/>
              <w:ind w:right="42"/>
              <w:jc w:val="center"/>
            </w:pPr>
            <w:r w:rsidRPr="00635DF9">
              <w:rPr>
                <w:sz w:val="20"/>
                <w:szCs w:val="20"/>
              </w:rPr>
              <w:t xml:space="preserve">H </w:t>
            </w:r>
          </w:p>
        </w:tc>
      </w:tr>
    </w:tbl>
    <w:p w:rsidR="000622F2" w:rsidRDefault="000622F2" w:rsidP="007E6AF1">
      <w:pPr>
        <w:spacing w:after="4" w:line="266" w:lineRule="auto"/>
        <w:ind w:left="-5"/>
      </w:pPr>
      <w:r w:rsidRPr="00163584">
        <w:rPr>
          <w:b/>
          <w:bCs/>
        </w:rPr>
        <w:t xml:space="preserve">Študent si môže zapísať výberové predmety z ponuky študijných programov všetkých fakúlt UMB v Banskej Bystrici. </w:t>
      </w:r>
      <w:bookmarkStart w:id="0" w:name="_GoBack"/>
      <w:bookmarkEnd w:id="0"/>
    </w:p>
    <w:sectPr w:rsidR="000622F2" w:rsidSect="007E6A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F1"/>
    <w:rsid w:val="000622F2"/>
    <w:rsid w:val="00163584"/>
    <w:rsid w:val="002E4DA1"/>
    <w:rsid w:val="003443BC"/>
    <w:rsid w:val="00366083"/>
    <w:rsid w:val="00635DF9"/>
    <w:rsid w:val="007E6AF1"/>
    <w:rsid w:val="008B4568"/>
    <w:rsid w:val="00AB52A8"/>
    <w:rsid w:val="00B76B84"/>
    <w:rsid w:val="00D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F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465</Words>
  <Characters>2654</Characters>
  <Application>Microsoft Office Outlook</Application>
  <DocSecurity>0</DocSecurity>
  <Lines>0</Lines>
  <Paragraphs>0</Paragraphs>
  <ScaleCrop>false</ScaleCrop>
  <Company>UMB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Malina</cp:lastModifiedBy>
  <cp:revision>3</cp:revision>
  <dcterms:created xsi:type="dcterms:W3CDTF">2014-09-05T06:44:00Z</dcterms:created>
  <dcterms:modified xsi:type="dcterms:W3CDTF">2014-10-28T11:02:00Z</dcterms:modified>
</cp:coreProperties>
</file>