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8" w:type="dxa"/>
          <w:left w:w="66" w:type="dxa"/>
          <w:right w:w="12" w:type="dxa"/>
        </w:tblCellMar>
        <w:tblLook w:val="00A0" w:firstRow="1" w:lastRow="0" w:firstColumn="1" w:lastColumn="0" w:noHBand="0" w:noVBand="0"/>
      </w:tblPr>
      <w:tblGrid>
        <w:gridCol w:w="2269"/>
        <w:gridCol w:w="8221"/>
      </w:tblGrid>
      <w:tr w:rsidR="00C36D5D" w:rsidRPr="00C90D44" w:rsidTr="00D97CB0">
        <w:trPr>
          <w:trHeight w:val="345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36D5D" w:rsidRPr="00C90D44" w:rsidRDefault="00C36D5D" w:rsidP="00042DF5">
            <w:pPr>
              <w:spacing w:line="259" w:lineRule="auto"/>
              <w:rPr>
                <w:sz w:val="22"/>
              </w:rPr>
            </w:pPr>
            <w:r w:rsidRPr="00C90D44">
              <w:rPr>
                <w:b/>
                <w:bCs/>
                <w:sz w:val="22"/>
              </w:rPr>
              <w:t xml:space="preserve">Študijný odbor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C90D44">
              <w:rPr>
                <w:b/>
                <w:bCs/>
                <w:sz w:val="24"/>
                <w:szCs w:val="24"/>
              </w:rPr>
              <w:t xml:space="preserve">SYNEKOLÓGIA </w:t>
            </w:r>
          </w:p>
        </w:tc>
      </w:tr>
      <w:tr w:rsidR="00C36D5D" w:rsidRPr="00C90D44" w:rsidTr="00D97CB0">
        <w:trPr>
          <w:trHeight w:val="34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36D5D" w:rsidRPr="00C90D44" w:rsidRDefault="00C36D5D" w:rsidP="00042DF5">
            <w:pPr>
              <w:spacing w:line="259" w:lineRule="auto"/>
              <w:rPr>
                <w:sz w:val="22"/>
              </w:rPr>
            </w:pPr>
            <w:r w:rsidRPr="00C90D44">
              <w:rPr>
                <w:b/>
                <w:bCs/>
                <w:sz w:val="22"/>
              </w:rPr>
              <w:t xml:space="preserve">Študijný program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C90D44">
              <w:rPr>
                <w:b/>
                <w:bCs/>
                <w:sz w:val="24"/>
                <w:szCs w:val="24"/>
              </w:rPr>
              <w:t xml:space="preserve">Ekológia a ochrana ekosystémov – magisterské štúdium </w:t>
            </w:r>
          </w:p>
        </w:tc>
      </w:tr>
      <w:tr w:rsidR="00C36D5D" w:rsidRPr="00C90D44" w:rsidTr="00D97CB0">
        <w:trPr>
          <w:trHeight w:val="52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36D5D" w:rsidRPr="00C90D44" w:rsidRDefault="00C36D5D" w:rsidP="00042DF5">
            <w:pPr>
              <w:spacing w:line="259" w:lineRule="auto"/>
              <w:rPr>
                <w:sz w:val="22"/>
              </w:rPr>
            </w:pPr>
            <w:r w:rsidRPr="00C90D44">
              <w:rPr>
                <w:b/>
                <w:bCs/>
                <w:sz w:val="22"/>
              </w:rPr>
              <w:t xml:space="preserve">Kód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"/>
              <w:rPr>
                <w:sz w:val="22"/>
                <w:szCs w:val="24"/>
              </w:rPr>
            </w:pPr>
            <w:proofErr w:type="spellStart"/>
            <w:r w:rsidRPr="00C90D44">
              <w:rPr>
                <w:sz w:val="22"/>
                <w:szCs w:val="24"/>
              </w:rPr>
              <w:t>eko</w:t>
            </w:r>
            <w:proofErr w:type="spellEnd"/>
          </w:p>
        </w:tc>
      </w:tr>
      <w:tr w:rsidR="00C36D5D" w:rsidRPr="00C90D44" w:rsidTr="00D97CB0">
        <w:trPr>
          <w:trHeight w:val="51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36D5D" w:rsidRPr="00C90D44" w:rsidRDefault="00C36D5D" w:rsidP="00042DF5">
            <w:pPr>
              <w:spacing w:line="259" w:lineRule="auto"/>
              <w:rPr>
                <w:sz w:val="22"/>
              </w:rPr>
            </w:pPr>
            <w:r w:rsidRPr="00C90D44">
              <w:rPr>
                <w:b/>
                <w:bCs/>
                <w:sz w:val="22"/>
              </w:rPr>
              <w:t xml:space="preserve">Garant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"/>
              <w:rPr>
                <w:sz w:val="22"/>
                <w:szCs w:val="24"/>
              </w:rPr>
            </w:pPr>
            <w:r w:rsidRPr="00C90D44">
              <w:rPr>
                <w:sz w:val="22"/>
                <w:szCs w:val="24"/>
              </w:rPr>
              <w:t xml:space="preserve">prof. RNDr. Peter </w:t>
            </w:r>
            <w:proofErr w:type="spellStart"/>
            <w:r w:rsidRPr="00C90D44">
              <w:rPr>
                <w:sz w:val="22"/>
                <w:szCs w:val="24"/>
              </w:rPr>
              <w:t>Bitušík</w:t>
            </w:r>
            <w:proofErr w:type="spellEnd"/>
            <w:r w:rsidRPr="00C90D44">
              <w:rPr>
                <w:sz w:val="22"/>
                <w:szCs w:val="24"/>
              </w:rPr>
              <w:t xml:space="preserve">, CSc. </w:t>
            </w:r>
          </w:p>
        </w:tc>
      </w:tr>
      <w:tr w:rsidR="00C36D5D" w:rsidRPr="00C90D44" w:rsidTr="00D97CB0">
        <w:trPr>
          <w:trHeight w:val="40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36D5D" w:rsidRPr="00C90D44" w:rsidRDefault="00C36D5D" w:rsidP="00042DF5">
            <w:pPr>
              <w:spacing w:line="259" w:lineRule="auto"/>
              <w:rPr>
                <w:sz w:val="22"/>
              </w:rPr>
            </w:pPr>
            <w:r w:rsidRPr="00C90D44">
              <w:rPr>
                <w:b/>
                <w:bCs/>
                <w:sz w:val="22"/>
              </w:rPr>
              <w:t xml:space="preserve">Študijný poradca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"/>
              <w:rPr>
                <w:sz w:val="22"/>
                <w:szCs w:val="24"/>
              </w:rPr>
            </w:pPr>
            <w:r w:rsidRPr="00C90D44">
              <w:rPr>
                <w:sz w:val="22"/>
                <w:szCs w:val="24"/>
              </w:rPr>
              <w:t xml:space="preserve">Ing. Juraj </w:t>
            </w:r>
            <w:proofErr w:type="spellStart"/>
            <w:r w:rsidRPr="00C90D44">
              <w:rPr>
                <w:sz w:val="22"/>
                <w:szCs w:val="24"/>
              </w:rPr>
              <w:t>Švajda</w:t>
            </w:r>
            <w:proofErr w:type="spellEnd"/>
            <w:r w:rsidRPr="00C90D44">
              <w:rPr>
                <w:sz w:val="22"/>
                <w:szCs w:val="24"/>
              </w:rPr>
              <w:t xml:space="preserve">, PhD. </w:t>
            </w:r>
          </w:p>
        </w:tc>
      </w:tr>
      <w:tr w:rsidR="00C36D5D" w:rsidRPr="00C90D44" w:rsidTr="00D97CB0">
        <w:trPr>
          <w:trHeight w:val="362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36D5D" w:rsidRPr="00C90D44" w:rsidRDefault="00C36D5D" w:rsidP="00042DF5">
            <w:pPr>
              <w:spacing w:line="259" w:lineRule="auto"/>
              <w:rPr>
                <w:sz w:val="22"/>
              </w:rPr>
            </w:pPr>
            <w:r w:rsidRPr="00C90D44">
              <w:rPr>
                <w:b/>
                <w:bCs/>
                <w:sz w:val="22"/>
              </w:rPr>
              <w:t xml:space="preserve">Charakteristika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D97CB0" w:rsidRDefault="00C36D5D" w:rsidP="00042DF5">
            <w:pPr>
              <w:spacing w:line="259" w:lineRule="auto"/>
              <w:ind w:left="1" w:right="123"/>
              <w:jc w:val="both"/>
              <w:rPr>
                <w:sz w:val="22"/>
                <w:szCs w:val="22"/>
              </w:rPr>
            </w:pPr>
            <w:r w:rsidRPr="00D97CB0">
              <w:rPr>
                <w:sz w:val="22"/>
                <w:szCs w:val="22"/>
              </w:rPr>
              <w:t xml:space="preserve">Magisterský študijný program vychádza z poznania súčasného ohrozenia biodiverzity, ktorá je základom ekologických procesov a fungovania systémov udržiavajúcich život, vrátane tých funkcií ekosystémov, resp. ekosystémových služieb, ktoré využíva ľudská spoločnosť. Strata biodiverzity, poškodzovanie ekosystémov a následné zmeny v ekosystémových službách však vedú aj k zhoršovaniu životných podmienok ľudí. Preto je dôležitá identifikácia daných hrozieb, systematický monitoring, prognózovanie vývoja, vypracovanie a realizácia </w:t>
            </w:r>
            <w:proofErr w:type="spellStart"/>
            <w:r w:rsidRPr="00D97CB0">
              <w:rPr>
                <w:sz w:val="22"/>
                <w:szCs w:val="22"/>
              </w:rPr>
              <w:t>manažmentových</w:t>
            </w:r>
            <w:proofErr w:type="spellEnd"/>
            <w:r w:rsidRPr="00D97CB0">
              <w:rPr>
                <w:sz w:val="22"/>
                <w:szCs w:val="22"/>
              </w:rPr>
              <w:t xml:space="preserve"> plánov i medzinárodná spolupráca. Študijný program vychádza z potrieb praxe ochrany prírody z globálneho i celoslovenského pohľadu. Reflektuje požiadavky modernej ochrany prírody na potrebu pružného ochranárskeho manažmentu ekosystémov i druhov, ktoré sú ich prirodzenou súčasťou, adekvátne reagujúceho na dané zmeny, vrátane najnovších poznatkov z ochranárskej biológie. Študijný program druhého stupňa sa zameriava na získanie teoretických a praktických poznatkov založených na súčasnom stave vedy a na rozvíjanie schopnosti ich tvorivého uplatňovania pri výkone povolania alebo pri pokračovaní vo vysokoškolskom štúdiu podľa doktorandského študijného programu.</w:t>
            </w:r>
          </w:p>
        </w:tc>
      </w:tr>
      <w:tr w:rsidR="00C36D5D" w:rsidRPr="00C90D44" w:rsidTr="00D97CB0">
        <w:trPr>
          <w:trHeight w:val="153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36D5D" w:rsidRPr="00C90D44" w:rsidRDefault="00C36D5D" w:rsidP="00042DF5">
            <w:pPr>
              <w:spacing w:line="259" w:lineRule="auto"/>
              <w:rPr>
                <w:sz w:val="22"/>
              </w:rPr>
            </w:pPr>
            <w:r w:rsidRPr="00C90D44">
              <w:rPr>
                <w:b/>
                <w:bCs/>
                <w:sz w:val="22"/>
              </w:rPr>
              <w:t xml:space="preserve">Profil absolventa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D97CB0" w:rsidRDefault="00C36D5D" w:rsidP="00D97CB0">
            <w:pPr>
              <w:pStyle w:val="NormlnyGaramond"/>
              <w:ind w:right="123"/>
              <w:jc w:val="both"/>
              <w:rPr>
                <w:sz w:val="22"/>
                <w:szCs w:val="22"/>
              </w:rPr>
            </w:pPr>
            <w:r w:rsidRPr="00D97CB0">
              <w:rPr>
                <w:rFonts w:ascii="Times New Roman" w:hAnsi="Times New Roman" w:cs="Times New Roman"/>
                <w:sz w:val="22"/>
                <w:szCs w:val="22"/>
              </w:rPr>
              <w:t>Absolvent 2. stupňa vysokoškolského štúdia v študijnom programe Systémová ekológia je schopný samostatne riešiť zložité úlohy ekologického výskumu v základnej aj aplikovanej forme. Vedomosti z teoretickej ekológie sú u neho doplnené praktickými znalosťami metód výskumu rastlinných a živočíšnych populácií a spoločenstiev. Dokáže využívať moderné štatistické metódy na hodnotenie ich stavu a prognózovať ich ďalší vývoj. V neposlednom rade má schopnosť syntézy dosiahnutých výsledkov v podobe modelov spracovaných metodikou geografických informačných systémov. Predstavuje odborníka, ktorý v praktickom uplatnení nielenže chápe podstatu ekologických dát, ale je schopný ich samostatne aj spracovať v databázach a grafických výstupoch, čo v praxi zvyčajne predstavuje pracovnú náplň minimálne dvoch pracovníkov.</w:t>
            </w:r>
          </w:p>
        </w:tc>
      </w:tr>
      <w:tr w:rsidR="00C36D5D" w:rsidRPr="00C90D44" w:rsidTr="00D97CB0">
        <w:trPr>
          <w:trHeight w:val="51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36D5D" w:rsidRPr="00C90D44" w:rsidRDefault="00C36D5D" w:rsidP="00042DF5">
            <w:pPr>
              <w:spacing w:line="259" w:lineRule="auto"/>
              <w:rPr>
                <w:sz w:val="22"/>
              </w:rPr>
            </w:pPr>
            <w:r w:rsidRPr="00C90D44">
              <w:rPr>
                <w:b/>
                <w:bCs/>
                <w:sz w:val="22"/>
              </w:rPr>
              <w:t xml:space="preserve">Forma a odporúčaná dĺžka štúdia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"/>
              <w:rPr>
                <w:sz w:val="22"/>
                <w:szCs w:val="24"/>
              </w:rPr>
            </w:pPr>
            <w:r w:rsidRPr="00C90D44">
              <w:rPr>
                <w:sz w:val="22"/>
                <w:szCs w:val="24"/>
              </w:rPr>
              <w:t xml:space="preserve">denné štúdium, 4 semestre </w:t>
            </w:r>
          </w:p>
        </w:tc>
      </w:tr>
      <w:tr w:rsidR="00C36D5D" w:rsidRPr="00C90D44" w:rsidTr="00D97CB0">
        <w:trPr>
          <w:trHeight w:val="49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36D5D" w:rsidRPr="00C90D44" w:rsidRDefault="00C36D5D" w:rsidP="00042DF5">
            <w:pPr>
              <w:spacing w:line="259" w:lineRule="auto"/>
              <w:rPr>
                <w:sz w:val="22"/>
              </w:rPr>
            </w:pPr>
            <w:r w:rsidRPr="00C90D44">
              <w:rPr>
                <w:b/>
                <w:bCs/>
                <w:sz w:val="22"/>
              </w:rPr>
              <w:t xml:space="preserve">Ukončenie štúdia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"/>
              <w:rPr>
                <w:sz w:val="22"/>
                <w:szCs w:val="24"/>
              </w:rPr>
            </w:pPr>
            <w:r w:rsidRPr="00C90D44">
              <w:rPr>
                <w:sz w:val="22"/>
                <w:szCs w:val="24"/>
              </w:rPr>
              <w:t>Štátna skúška pozostávajúca z obhajoby diplomovej práce a </w:t>
            </w:r>
            <w:proofErr w:type="spellStart"/>
            <w:r w:rsidRPr="00C90D44">
              <w:rPr>
                <w:sz w:val="22"/>
                <w:szCs w:val="24"/>
              </w:rPr>
              <w:t>kolokviálnej</w:t>
            </w:r>
            <w:proofErr w:type="spellEnd"/>
            <w:r w:rsidRPr="00C90D44">
              <w:rPr>
                <w:sz w:val="22"/>
                <w:szCs w:val="24"/>
              </w:rPr>
              <w:t xml:space="preserve"> skúšky z ekológie a ochrany prírody.</w:t>
            </w:r>
          </w:p>
        </w:tc>
      </w:tr>
    </w:tbl>
    <w:p w:rsidR="00C36D5D" w:rsidRPr="00C90D44" w:rsidRDefault="00C36D5D" w:rsidP="00C36D5D">
      <w:pPr>
        <w:spacing w:after="5" w:line="268" w:lineRule="auto"/>
        <w:ind w:left="-5"/>
        <w:rPr>
          <w:b/>
          <w:bCs/>
        </w:rPr>
      </w:pPr>
    </w:p>
    <w:p w:rsidR="00C36D5D" w:rsidRPr="00C90D44" w:rsidRDefault="00C36D5D" w:rsidP="00C36D5D">
      <w:pPr>
        <w:spacing w:after="5" w:line="268" w:lineRule="auto"/>
        <w:ind w:left="-5"/>
        <w:rPr>
          <w:sz w:val="22"/>
        </w:rPr>
      </w:pPr>
      <w:r w:rsidRPr="00C90D44">
        <w:rPr>
          <w:b/>
          <w:bCs/>
          <w:sz w:val="22"/>
        </w:rPr>
        <w:t xml:space="preserve">Povinné predmety </w:t>
      </w:r>
    </w:p>
    <w:tbl>
      <w:tblPr>
        <w:tblW w:w="10490" w:type="dxa"/>
        <w:tblInd w:w="113" w:type="dxa"/>
        <w:tblCellMar>
          <w:left w:w="113" w:type="dxa"/>
          <w:right w:w="52" w:type="dxa"/>
        </w:tblCellMar>
        <w:tblLook w:val="00A0" w:firstRow="1" w:lastRow="0" w:firstColumn="1" w:lastColumn="0" w:noHBand="0" w:noVBand="0"/>
      </w:tblPr>
      <w:tblGrid>
        <w:gridCol w:w="2125"/>
        <w:gridCol w:w="3120"/>
        <w:gridCol w:w="567"/>
        <w:gridCol w:w="708"/>
        <w:gridCol w:w="433"/>
        <w:gridCol w:w="563"/>
        <w:gridCol w:w="2974"/>
      </w:tblGrid>
      <w:tr w:rsidR="00C36D5D" w:rsidRPr="00C90D44" w:rsidTr="00D97CB0">
        <w:trPr>
          <w:trHeight w:val="256"/>
        </w:trPr>
        <w:tc>
          <w:tcPr>
            <w:tcW w:w="21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7"/>
            </w:pPr>
            <w:r w:rsidRPr="00C90D44">
              <w:t>KBE FPV/2d-eko-101</w:t>
            </w:r>
          </w:p>
        </w:tc>
        <w:tc>
          <w:tcPr>
            <w:tcW w:w="31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Ekologická syntéza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5"/>
              <w:jc w:val="center"/>
            </w:pPr>
            <w:r w:rsidRPr="00C90D44">
              <w:t>1/Z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8"/>
              <w:jc w:val="center"/>
            </w:pPr>
            <w:r w:rsidRPr="00C90D44">
              <w:t>2-2-0</w:t>
            </w:r>
          </w:p>
        </w:tc>
        <w:tc>
          <w:tcPr>
            <w:tcW w:w="4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22"/>
              <w:jc w:val="center"/>
            </w:pPr>
            <w:r w:rsidRPr="00C90D44">
              <w:t>5</w:t>
            </w:r>
          </w:p>
        </w:tc>
        <w:tc>
          <w:tcPr>
            <w:tcW w:w="5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9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 w:rsidRPr="00C90D44">
              <w:t>Ing. Peter Sabo, CSc.</w:t>
            </w:r>
          </w:p>
        </w:tc>
      </w:tr>
      <w:tr w:rsidR="00C36D5D" w:rsidRPr="00C90D44" w:rsidTr="00D97CB0">
        <w:trPr>
          <w:trHeight w:val="240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7"/>
            </w:pPr>
            <w:r w:rsidRPr="00C90D44">
              <w:t>KBE FPV/2d-eko-102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Ekológia vnútrozemských vôd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5"/>
              <w:jc w:val="center"/>
            </w:pPr>
            <w:r w:rsidRPr="00C90D44">
              <w:t>1/Z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8"/>
              <w:jc w:val="center"/>
            </w:pPr>
            <w:r w:rsidRPr="00C90D44">
              <w:t>2-0-2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22"/>
              <w:jc w:val="center"/>
            </w:pPr>
            <w:r w:rsidRPr="00C90D44"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9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 w:rsidRPr="00C90D44">
              <w:t xml:space="preserve">prof. RNDr. Peter </w:t>
            </w:r>
            <w:proofErr w:type="spellStart"/>
            <w:r w:rsidRPr="00C90D44">
              <w:t>Bitušík</w:t>
            </w:r>
            <w:proofErr w:type="spellEnd"/>
            <w:r w:rsidRPr="00C90D44">
              <w:t>, CSc.,</w:t>
            </w:r>
          </w:p>
          <w:p w:rsidR="00C36D5D" w:rsidRPr="00C90D44" w:rsidRDefault="005211BF" w:rsidP="00042DF5">
            <w:pPr>
              <w:spacing w:line="276" w:lineRule="auto"/>
            </w:pPr>
            <w:r>
              <w:t xml:space="preserve">doc. </w:t>
            </w:r>
            <w:r w:rsidR="00C36D5D" w:rsidRPr="00C90D44">
              <w:t xml:space="preserve">Ing. Ladislav </w:t>
            </w:r>
            <w:proofErr w:type="spellStart"/>
            <w:r w:rsidR="00C36D5D" w:rsidRPr="00C90D44">
              <w:t>Hamerlík</w:t>
            </w:r>
            <w:proofErr w:type="spellEnd"/>
            <w:r w:rsidR="00C36D5D" w:rsidRPr="00C90D44">
              <w:t>, PhD.</w:t>
            </w:r>
          </w:p>
        </w:tc>
      </w:tr>
      <w:tr w:rsidR="00C36D5D" w:rsidRPr="00C90D44" w:rsidTr="00D97CB0">
        <w:trPr>
          <w:trHeight w:val="240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7"/>
            </w:pPr>
            <w:r w:rsidRPr="00C90D44">
              <w:t>KBE FPV/2d-eko-103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Biologické základy ochrany prírody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5"/>
              <w:jc w:val="center"/>
            </w:pPr>
            <w:r w:rsidRPr="00C90D44">
              <w:t>1/Z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8"/>
              <w:jc w:val="center"/>
            </w:pPr>
            <w:r w:rsidRPr="00C90D44">
              <w:t>2-2-0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22"/>
              <w:jc w:val="center"/>
            </w:pPr>
            <w:r w:rsidRPr="00C90D44"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9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 w:rsidRPr="00C90D44">
              <w:t>doc. Ing. Peter Urban, PhD.,</w:t>
            </w:r>
          </w:p>
          <w:p w:rsidR="00C36D5D" w:rsidRPr="00C90D44" w:rsidRDefault="00C36D5D" w:rsidP="00042DF5">
            <w:pPr>
              <w:spacing w:line="276" w:lineRule="auto"/>
            </w:pPr>
            <w:r w:rsidRPr="00C90D44">
              <w:t xml:space="preserve">Ing. Juraj </w:t>
            </w:r>
            <w:proofErr w:type="spellStart"/>
            <w:r w:rsidRPr="00C90D44">
              <w:t>Švajda</w:t>
            </w:r>
            <w:proofErr w:type="spellEnd"/>
            <w:r w:rsidRPr="00C90D44">
              <w:t>, PhD.</w:t>
            </w:r>
          </w:p>
        </w:tc>
      </w:tr>
      <w:tr w:rsidR="00C36D5D" w:rsidRPr="00C90D44" w:rsidTr="00D97CB0">
        <w:trPr>
          <w:trHeight w:val="240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7"/>
            </w:pPr>
            <w:r w:rsidRPr="00C90D44">
              <w:t>KBE FPV/2d-eko-104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Ekológia suchozemského prostredia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30"/>
              <w:jc w:val="center"/>
            </w:pPr>
            <w:r w:rsidRPr="00C90D44">
              <w:t>1/L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8"/>
              <w:jc w:val="center"/>
            </w:pPr>
            <w:r w:rsidRPr="00C90D44">
              <w:t>3-0-2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22"/>
              <w:jc w:val="center"/>
            </w:pPr>
            <w:r w:rsidRPr="00C90D44"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9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 w:rsidRPr="00C90D44">
              <w:t xml:space="preserve">doc. Ing. </w:t>
            </w:r>
            <w:r>
              <w:t>Peter Urban</w:t>
            </w:r>
            <w:r w:rsidRPr="00C90D44">
              <w:t xml:space="preserve">, PhD., </w:t>
            </w:r>
          </w:p>
          <w:p w:rsidR="00C36D5D" w:rsidRDefault="00C36D5D" w:rsidP="00042DF5">
            <w:pPr>
              <w:spacing w:line="276" w:lineRule="auto"/>
            </w:pPr>
            <w:r>
              <w:t xml:space="preserve">doc. </w:t>
            </w:r>
            <w:r w:rsidRPr="00C90D44">
              <w:t xml:space="preserve">Ing. Ján </w:t>
            </w:r>
            <w:proofErr w:type="spellStart"/>
            <w:r w:rsidRPr="00C90D44">
              <w:t>Tomaškin</w:t>
            </w:r>
            <w:proofErr w:type="spellEnd"/>
            <w:r w:rsidRPr="00C90D44">
              <w:t>, PhD.</w:t>
            </w:r>
          </w:p>
          <w:p w:rsidR="00C36D5D" w:rsidRPr="00C90D44" w:rsidRDefault="00C36D5D" w:rsidP="00042DF5">
            <w:pPr>
              <w:spacing w:line="276" w:lineRule="auto"/>
            </w:pPr>
            <w:r>
              <w:t xml:space="preserve">Ing. Juraj </w:t>
            </w:r>
            <w:proofErr w:type="spellStart"/>
            <w:r>
              <w:t>Švajda</w:t>
            </w:r>
            <w:proofErr w:type="spellEnd"/>
            <w:r>
              <w:t>, PhD.</w:t>
            </w:r>
          </w:p>
        </w:tc>
      </w:tr>
      <w:tr w:rsidR="00C36D5D" w:rsidRPr="00C90D44" w:rsidTr="00D97CB0">
        <w:trPr>
          <w:trHeight w:val="240"/>
        </w:trPr>
        <w:tc>
          <w:tcPr>
            <w:tcW w:w="2125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38"/>
            </w:pPr>
            <w:r w:rsidRPr="00C90D44">
              <w:t>KBE FPV/2d-eko-105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Analýza dát v ekológii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30"/>
              <w:jc w:val="center"/>
            </w:pPr>
            <w:r w:rsidRPr="00C90D44">
              <w:t>1/L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3"/>
              <w:jc w:val="center"/>
            </w:pPr>
            <w:r w:rsidRPr="00C90D44">
              <w:t>2-0-2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67"/>
              <w:jc w:val="center"/>
            </w:pPr>
            <w:r w:rsidRPr="00C90D44"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4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 w:rsidRPr="00C90D44">
              <w:t xml:space="preserve">Ing. Marek </w:t>
            </w:r>
            <w:proofErr w:type="spellStart"/>
            <w:r w:rsidRPr="00C90D44">
              <w:t>Svitok</w:t>
            </w:r>
            <w:proofErr w:type="spellEnd"/>
            <w:r w:rsidRPr="00C90D44">
              <w:t>, PhD.</w:t>
            </w:r>
          </w:p>
        </w:tc>
      </w:tr>
      <w:tr w:rsidR="00C36D5D" w:rsidRPr="00C90D44" w:rsidTr="00D97CB0">
        <w:trPr>
          <w:trHeight w:val="240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38"/>
            </w:pPr>
            <w:r w:rsidRPr="00C90D44">
              <w:t>KBE FPV/2d-eko-106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Komplexné terénne cvičenia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30"/>
              <w:jc w:val="center"/>
            </w:pPr>
            <w:r w:rsidRPr="00C90D44">
              <w:t>1/L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67"/>
              <w:jc w:val="center"/>
            </w:pPr>
            <w:r w:rsidRPr="00C90D44">
              <w:t>5 dní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67"/>
              <w:jc w:val="center"/>
            </w:pPr>
            <w:r w:rsidRPr="00C90D44"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jc w:val="center"/>
            </w:pPr>
            <w:proofErr w:type="spellStart"/>
            <w:r w:rsidRPr="00C90D44">
              <w:t>Abs</w:t>
            </w:r>
            <w:proofErr w:type="spellEnd"/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 w:rsidRPr="00C90D44">
              <w:t xml:space="preserve">prof. RNDr. Peter </w:t>
            </w:r>
            <w:proofErr w:type="spellStart"/>
            <w:r w:rsidRPr="00C90D44">
              <w:t>Bitušík</w:t>
            </w:r>
            <w:proofErr w:type="spellEnd"/>
            <w:r w:rsidRPr="00C90D44">
              <w:t>, CSc.</w:t>
            </w:r>
          </w:p>
          <w:p w:rsidR="00C36D5D" w:rsidRDefault="00C36D5D" w:rsidP="00042DF5">
            <w:pPr>
              <w:spacing w:line="276" w:lineRule="auto"/>
            </w:pPr>
            <w:r w:rsidRPr="00C90D44">
              <w:t>doc. Ing. Peter Urban, PhD.</w:t>
            </w:r>
          </w:p>
          <w:p w:rsidR="005211BF" w:rsidRPr="00C90D44" w:rsidRDefault="005211BF" w:rsidP="00042DF5">
            <w:pPr>
              <w:spacing w:line="276" w:lineRule="auto"/>
            </w:pPr>
            <w:r>
              <w:t xml:space="preserve">Ing. Juraj </w:t>
            </w:r>
            <w:proofErr w:type="spellStart"/>
            <w:r>
              <w:t>Švajda</w:t>
            </w:r>
            <w:proofErr w:type="spellEnd"/>
            <w:r>
              <w:t>, PhD.</w:t>
            </w:r>
          </w:p>
        </w:tc>
      </w:tr>
      <w:tr w:rsidR="00C36D5D" w:rsidRPr="00C90D44" w:rsidTr="00D97CB0">
        <w:trPr>
          <w:trHeight w:val="478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38"/>
            </w:pPr>
            <w:r w:rsidRPr="00C90D44">
              <w:t>KBE FPV/2d-eko-107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Diplomový seminár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30"/>
              <w:jc w:val="center"/>
            </w:pPr>
            <w:r w:rsidRPr="00C90D44">
              <w:t>1/L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3"/>
              <w:jc w:val="center"/>
            </w:pPr>
            <w:r w:rsidRPr="00C90D44">
              <w:t>0-3-0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67"/>
              <w:jc w:val="center"/>
            </w:pPr>
            <w:r w:rsidRPr="00C90D44"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4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strike/>
              </w:rPr>
            </w:pPr>
            <w:r w:rsidRPr="00C90D44">
              <w:t>vedúci diplomovej práce</w:t>
            </w:r>
          </w:p>
        </w:tc>
      </w:tr>
      <w:tr w:rsidR="00C36D5D" w:rsidRPr="00C90D44" w:rsidTr="00D97CB0">
        <w:trPr>
          <w:trHeight w:val="240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38"/>
            </w:pPr>
            <w:r w:rsidRPr="00C90D44">
              <w:t>KBE FPV/2d-eko-108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Obnovná ekológia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5"/>
              <w:jc w:val="center"/>
            </w:pPr>
            <w:r w:rsidRPr="00C90D44">
              <w:t>2/Z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3"/>
              <w:jc w:val="center"/>
            </w:pPr>
            <w:r w:rsidRPr="00C90D44">
              <w:t>2-2-0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67"/>
              <w:jc w:val="center"/>
            </w:pPr>
            <w:r w:rsidRPr="00C90D44"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4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 w:rsidRPr="00C90D44">
              <w:t xml:space="preserve">prof. RNDr. Peter </w:t>
            </w:r>
            <w:proofErr w:type="spellStart"/>
            <w:r w:rsidRPr="00C90D44">
              <w:t>Bitušík</w:t>
            </w:r>
            <w:proofErr w:type="spellEnd"/>
            <w:r w:rsidRPr="00C90D44">
              <w:t xml:space="preserve">, CSc., </w:t>
            </w:r>
          </w:p>
          <w:p w:rsidR="00C36D5D" w:rsidRPr="00C90D44" w:rsidRDefault="00C36D5D" w:rsidP="00042DF5">
            <w:pPr>
              <w:spacing w:line="276" w:lineRule="auto"/>
            </w:pPr>
            <w:r>
              <w:t xml:space="preserve">doc. RNDr. </w:t>
            </w:r>
            <w:proofErr w:type="spellStart"/>
            <w:r>
              <w:t>Ingrid</w:t>
            </w:r>
            <w:proofErr w:type="spellEnd"/>
            <w:r>
              <w:t xml:space="preserve"> </w:t>
            </w:r>
            <w:proofErr w:type="spellStart"/>
            <w:r>
              <w:t>Turisová</w:t>
            </w:r>
            <w:proofErr w:type="spellEnd"/>
            <w:r>
              <w:t>, PhD.</w:t>
            </w:r>
          </w:p>
        </w:tc>
      </w:tr>
      <w:tr w:rsidR="00C36D5D" w:rsidRPr="00C90D44" w:rsidTr="00D97CB0">
        <w:trPr>
          <w:trHeight w:val="240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38"/>
            </w:pPr>
            <w:r w:rsidRPr="00C90D44">
              <w:t>KZP FPV/2d-em-104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  <w:strike/>
              </w:rPr>
            </w:pPr>
            <w:r w:rsidRPr="00C90D44">
              <w:rPr>
                <w:b/>
                <w:bCs/>
                <w:caps/>
              </w:rPr>
              <w:t>u</w:t>
            </w:r>
            <w:r w:rsidRPr="00C90D44">
              <w:rPr>
                <w:b/>
                <w:bCs/>
              </w:rPr>
              <w:t xml:space="preserve">držateľný rozvoj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5"/>
              <w:jc w:val="center"/>
            </w:pPr>
            <w:r w:rsidRPr="00C90D44">
              <w:t>2/Z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3"/>
              <w:jc w:val="center"/>
            </w:pPr>
            <w:r w:rsidRPr="00C90D44">
              <w:t>2-0-0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67"/>
              <w:jc w:val="center"/>
            </w:pPr>
            <w:r w:rsidRPr="00C90D44"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4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>
              <w:t xml:space="preserve">doc. </w:t>
            </w:r>
            <w:r w:rsidRPr="00C90D44">
              <w:t xml:space="preserve">Ing. Ján </w:t>
            </w:r>
            <w:proofErr w:type="spellStart"/>
            <w:r w:rsidRPr="00C90D44">
              <w:t>Tomaškin</w:t>
            </w:r>
            <w:proofErr w:type="spellEnd"/>
            <w:r w:rsidRPr="00C90D44">
              <w:t>, PhD.</w:t>
            </w:r>
          </w:p>
        </w:tc>
      </w:tr>
      <w:tr w:rsidR="00C36D5D" w:rsidRPr="00C90D44" w:rsidTr="00D97CB0">
        <w:trPr>
          <w:trHeight w:val="240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38"/>
            </w:pPr>
            <w:r w:rsidRPr="00C90D44">
              <w:lastRenderedPageBreak/>
              <w:t>KZP FPV/2d-em-107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Hodnotenie dopadov na životné prostredie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5"/>
              <w:jc w:val="center"/>
            </w:pPr>
            <w:r w:rsidRPr="00C90D44">
              <w:t>2/Z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3"/>
              <w:jc w:val="center"/>
            </w:pPr>
            <w:r w:rsidRPr="00C90D44">
              <w:t>2-1-0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67"/>
              <w:jc w:val="center"/>
            </w:pPr>
            <w:r w:rsidRPr="00C90D44"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4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Default="005211BF" w:rsidP="00042DF5">
            <w:pPr>
              <w:spacing w:line="276" w:lineRule="auto"/>
            </w:pPr>
            <w:r>
              <w:t xml:space="preserve">doc. </w:t>
            </w:r>
            <w:r w:rsidR="00C36D5D" w:rsidRPr="00C90D44">
              <w:t xml:space="preserve">Ing. Marek </w:t>
            </w:r>
            <w:proofErr w:type="spellStart"/>
            <w:r w:rsidR="00C36D5D" w:rsidRPr="00C90D44">
              <w:t>Drimal</w:t>
            </w:r>
            <w:proofErr w:type="spellEnd"/>
            <w:r w:rsidR="00C36D5D" w:rsidRPr="00C90D44">
              <w:t>, PhD.</w:t>
            </w:r>
          </w:p>
          <w:p w:rsidR="005211BF" w:rsidRPr="00C90D44" w:rsidRDefault="005211BF" w:rsidP="00042DF5">
            <w:pPr>
              <w:spacing w:line="276" w:lineRule="auto"/>
            </w:pPr>
            <w:r>
              <w:t xml:space="preserve">RNDr. Jana </w:t>
            </w:r>
            <w:proofErr w:type="spellStart"/>
            <w:r>
              <w:t>Jaďuďová</w:t>
            </w:r>
            <w:proofErr w:type="spellEnd"/>
            <w:r>
              <w:t>, PhD.</w:t>
            </w:r>
          </w:p>
        </w:tc>
      </w:tr>
      <w:tr w:rsidR="00C36D5D" w:rsidRPr="00C90D44" w:rsidTr="00D97CB0">
        <w:trPr>
          <w:trHeight w:val="241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38"/>
            </w:pPr>
            <w:r w:rsidRPr="00C90D44">
              <w:t>KBE FPV/2d-eko-109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Diplomový seminár 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15"/>
              <w:jc w:val="center"/>
            </w:pPr>
            <w:r w:rsidRPr="00C90D44">
              <w:t>2/Z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3"/>
              <w:jc w:val="center"/>
            </w:pPr>
            <w:r w:rsidRPr="00C90D44">
              <w:t>0-2-0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67"/>
              <w:jc w:val="center"/>
            </w:pPr>
            <w:r w:rsidRPr="00C90D44"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4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strike/>
              </w:rPr>
            </w:pPr>
            <w:r w:rsidRPr="00C90D44">
              <w:t>vedúci diplomovej práce</w:t>
            </w:r>
          </w:p>
        </w:tc>
      </w:tr>
      <w:tr w:rsidR="00C36D5D" w:rsidRPr="00C90D44" w:rsidTr="00D97CB0">
        <w:trPr>
          <w:trHeight w:val="241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38"/>
            </w:pPr>
            <w:r w:rsidRPr="00C90D44">
              <w:t>KBE FPV/2d-eko-110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  <w:snapToGrid w:val="0"/>
              </w:rPr>
            </w:pPr>
            <w:r w:rsidRPr="00C90D44">
              <w:rPr>
                <w:b/>
                <w:bCs/>
                <w:snapToGrid w:val="0"/>
              </w:rPr>
              <w:t>Štátna skúška</w:t>
            </w:r>
          </w:p>
          <w:p w:rsidR="00C36D5D" w:rsidRPr="00C90D44" w:rsidRDefault="00C36D5D" w:rsidP="00042DF5">
            <w:pPr>
              <w:spacing w:line="276" w:lineRule="auto"/>
              <w:rPr>
                <w:snapToGrid w:val="0"/>
              </w:rPr>
            </w:pPr>
            <w:r w:rsidRPr="00C90D44">
              <w:rPr>
                <w:snapToGrid w:val="0"/>
              </w:rPr>
              <w:t>Diplomová práca s obhajobou a </w:t>
            </w:r>
            <w:proofErr w:type="spellStart"/>
            <w:r w:rsidRPr="00C90D44">
              <w:rPr>
                <w:snapToGrid w:val="0"/>
              </w:rPr>
              <w:t>kolokviálna</w:t>
            </w:r>
            <w:proofErr w:type="spellEnd"/>
            <w:r w:rsidRPr="00C90D44">
              <w:rPr>
                <w:snapToGrid w:val="0"/>
              </w:rPr>
              <w:t xml:space="preserve"> skúška z ekológie a ochrany prírody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left="30"/>
              <w:jc w:val="center"/>
            </w:pPr>
            <w:r w:rsidRPr="00C90D44">
              <w:t>2/L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3"/>
              <w:jc w:val="center"/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67"/>
              <w:jc w:val="center"/>
            </w:pPr>
            <w:r w:rsidRPr="00C90D44"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54"/>
              <w:jc w:val="center"/>
            </w:pPr>
            <w:r w:rsidRPr="00C90D44">
              <w:t>H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 w:rsidRPr="00C90D44">
              <w:t>vedúci diplomovej práce</w:t>
            </w:r>
          </w:p>
          <w:p w:rsidR="00C36D5D" w:rsidRPr="00C90D44" w:rsidRDefault="00C36D5D" w:rsidP="00042DF5">
            <w:pPr>
              <w:spacing w:line="276" w:lineRule="auto"/>
              <w:rPr>
                <w:strike/>
              </w:rPr>
            </w:pPr>
            <w:r w:rsidRPr="00C90D44">
              <w:t>skúšobná komisia štátnej skúšky</w:t>
            </w:r>
          </w:p>
        </w:tc>
      </w:tr>
    </w:tbl>
    <w:p w:rsidR="00C36D5D" w:rsidRPr="00C90D44" w:rsidRDefault="00C36D5D" w:rsidP="00C36D5D">
      <w:pPr>
        <w:spacing w:after="5" w:line="268" w:lineRule="auto"/>
        <w:ind w:left="-5"/>
        <w:rPr>
          <w:b/>
          <w:bCs/>
        </w:rPr>
      </w:pPr>
    </w:p>
    <w:p w:rsidR="00C36D5D" w:rsidRPr="00C90D44" w:rsidRDefault="00C36D5D" w:rsidP="00C36D5D">
      <w:pPr>
        <w:spacing w:after="5" w:line="268" w:lineRule="auto"/>
        <w:ind w:left="-5"/>
        <w:rPr>
          <w:sz w:val="22"/>
        </w:rPr>
      </w:pPr>
      <w:r w:rsidRPr="00C90D44">
        <w:rPr>
          <w:b/>
          <w:bCs/>
          <w:sz w:val="22"/>
        </w:rPr>
        <w:t xml:space="preserve">Povinne voliteľné predmety </w:t>
      </w:r>
    </w:p>
    <w:tbl>
      <w:tblPr>
        <w:tblW w:w="10490" w:type="dxa"/>
        <w:tblInd w:w="113" w:type="dxa"/>
        <w:tblCellMar>
          <w:top w:w="2" w:type="dxa"/>
          <w:left w:w="113" w:type="dxa"/>
          <w:right w:w="64" w:type="dxa"/>
        </w:tblCellMar>
        <w:tblLook w:val="00A0" w:firstRow="1" w:lastRow="0" w:firstColumn="1" w:lastColumn="0" w:noHBand="0" w:noVBand="0"/>
      </w:tblPr>
      <w:tblGrid>
        <w:gridCol w:w="2114"/>
        <w:gridCol w:w="3102"/>
        <w:gridCol w:w="566"/>
        <w:gridCol w:w="706"/>
        <w:gridCol w:w="477"/>
        <w:gridCol w:w="567"/>
        <w:gridCol w:w="2958"/>
      </w:tblGrid>
      <w:tr w:rsidR="00C36D5D" w:rsidRPr="00C90D44" w:rsidTr="001E60F7">
        <w:trPr>
          <w:trHeight w:val="240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27"/>
            </w:pPr>
            <w:r w:rsidRPr="00C90D44">
              <w:t>KBE FPV/2d-eko-201</w:t>
            </w:r>
          </w:p>
        </w:tc>
        <w:tc>
          <w:tcPr>
            <w:tcW w:w="31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Metódy výskumu stavovcov </w:t>
            </w:r>
          </w:p>
        </w:tc>
        <w:tc>
          <w:tcPr>
            <w:tcW w:w="5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1E60F7">
            <w:pPr>
              <w:spacing w:line="259" w:lineRule="auto"/>
              <w:ind w:left="15"/>
              <w:jc w:val="center"/>
            </w:pPr>
            <w:r w:rsidRPr="00C90D44">
              <w:t>1/Z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1E60F7">
            <w:pPr>
              <w:spacing w:line="259" w:lineRule="auto"/>
              <w:ind w:right="41"/>
              <w:jc w:val="center"/>
            </w:pPr>
            <w:r w:rsidRPr="00C90D44">
              <w:t>0-3-0</w:t>
            </w:r>
          </w:p>
        </w:tc>
        <w:tc>
          <w:tcPr>
            <w:tcW w:w="4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1E60F7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 w:rsidRPr="00C90D44">
              <w:t xml:space="preserve">doc. Ing. Peter Urban, PhD., </w:t>
            </w:r>
          </w:p>
          <w:p w:rsidR="00C36D5D" w:rsidRDefault="00C36D5D" w:rsidP="00042DF5">
            <w:pPr>
              <w:spacing w:line="276" w:lineRule="auto"/>
            </w:pPr>
            <w:r w:rsidRPr="00C90D44">
              <w:t xml:space="preserve">Mgr. Marcela </w:t>
            </w:r>
            <w:proofErr w:type="spellStart"/>
            <w:r w:rsidRPr="00C90D44">
              <w:t>Adamcová</w:t>
            </w:r>
            <w:proofErr w:type="spellEnd"/>
            <w:r w:rsidRPr="00C90D44">
              <w:t>, PhD.</w:t>
            </w:r>
          </w:p>
          <w:p w:rsidR="005211BF" w:rsidRPr="00C90D44" w:rsidRDefault="005211BF" w:rsidP="00042DF5">
            <w:pPr>
              <w:spacing w:line="276" w:lineRule="auto"/>
            </w:pPr>
            <w:r>
              <w:t xml:space="preserve">prof. RNDr. Peter </w:t>
            </w:r>
            <w:proofErr w:type="spellStart"/>
            <w:r>
              <w:t>Bitušík</w:t>
            </w:r>
            <w:proofErr w:type="spellEnd"/>
            <w:r>
              <w:t>, CSc.</w:t>
            </w:r>
          </w:p>
        </w:tc>
      </w:tr>
      <w:tr w:rsidR="00C36D5D" w:rsidRPr="00C90D44" w:rsidTr="001E60F7">
        <w:trPr>
          <w:trHeight w:val="241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59" w:lineRule="auto"/>
              <w:ind w:right="27"/>
            </w:pPr>
            <w:r w:rsidRPr="00C90D44">
              <w:t>KBE FPV/2d-eko-202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  <w:rPr>
                <w:b/>
                <w:bCs/>
                <w:strike/>
              </w:rPr>
            </w:pPr>
            <w:r w:rsidRPr="00C90D44">
              <w:rPr>
                <w:b/>
                <w:bCs/>
              </w:rPr>
              <w:t xml:space="preserve">Metódy výskumu bezstavovcov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1E60F7">
            <w:pPr>
              <w:spacing w:line="259" w:lineRule="auto"/>
              <w:ind w:left="15"/>
              <w:jc w:val="center"/>
            </w:pPr>
            <w:r w:rsidRPr="00C90D44">
              <w:t>1/Z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1E60F7">
            <w:pPr>
              <w:spacing w:line="259" w:lineRule="auto"/>
              <w:ind w:right="41"/>
              <w:jc w:val="center"/>
            </w:pPr>
            <w:r w:rsidRPr="00C90D44">
              <w:t>0-3-0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1E60F7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D5D" w:rsidRPr="00C90D44" w:rsidRDefault="00C36D5D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36D5D" w:rsidRPr="00C90D44" w:rsidRDefault="00C36D5D" w:rsidP="00042DF5">
            <w:pPr>
              <w:spacing w:line="276" w:lineRule="auto"/>
            </w:pPr>
            <w:r w:rsidRPr="00C90D44">
              <w:t xml:space="preserve">doc. PaedDr. Valerián </w:t>
            </w:r>
            <w:proofErr w:type="spellStart"/>
            <w:r w:rsidRPr="00C90D44">
              <w:t>Franc</w:t>
            </w:r>
            <w:proofErr w:type="spellEnd"/>
            <w:r w:rsidRPr="00C90D44">
              <w:t>, CSc.</w:t>
            </w:r>
          </w:p>
        </w:tc>
      </w:tr>
      <w:tr w:rsidR="00D97CB0" w:rsidRPr="001E60F7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97CB0" w:rsidRPr="001E60F7" w:rsidRDefault="00D97CB0" w:rsidP="00F32A9A">
            <w:pPr>
              <w:rPr>
                <w:strike/>
              </w:rPr>
            </w:pPr>
            <w:r w:rsidRPr="001E60F7">
              <w:rPr>
                <w:strike/>
              </w:rPr>
              <w:t>KBE FPV/2d-eko-203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B0" w:rsidRPr="001E60F7" w:rsidRDefault="00D97CB0" w:rsidP="00F32A9A">
            <w:pPr>
              <w:rPr>
                <w:b/>
                <w:strike/>
              </w:rPr>
            </w:pPr>
            <w:r w:rsidRPr="001E60F7">
              <w:rPr>
                <w:b/>
                <w:strike/>
              </w:rPr>
              <w:t xml:space="preserve">Všeobecná parazitológia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B0" w:rsidRPr="001E60F7" w:rsidRDefault="00D97CB0" w:rsidP="001E60F7">
            <w:pPr>
              <w:spacing w:line="259" w:lineRule="auto"/>
              <w:ind w:left="15"/>
              <w:jc w:val="center"/>
              <w:rPr>
                <w:strike/>
              </w:rPr>
            </w:pPr>
            <w:r w:rsidRPr="001E60F7">
              <w:rPr>
                <w:strike/>
              </w:rPr>
              <w:t>1/Z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B0" w:rsidRPr="001E60F7" w:rsidRDefault="00D97CB0" w:rsidP="001E60F7">
            <w:pPr>
              <w:spacing w:line="259" w:lineRule="auto"/>
              <w:ind w:right="41"/>
              <w:jc w:val="center"/>
              <w:rPr>
                <w:strike/>
              </w:rPr>
            </w:pPr>
            <w:r w:rsidRPr="001E60F7">
              <w:rPr>
                <w:strike/>
              </w:rPr>
              <w:t>0-3-0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B0" w:rsidRPr="001E60F7" w:rsidRDefault="00D97CB0" w:rsidP="001E60F7">
            <w:pPr>
              <w:spacing w:line="259" w:lineRule="auto"/>
              <w:ind w:right="56"/>
              <w:jc w:val="center"/>
              <w:rPr>
                <w:strike/>
              </w:rPr>
            </w:pPr>
            <w:r w:rsidRPr="001E60F7">
              <w:rPr>
                <w:strike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B0" w:rsidRPr="001E60F7" w:rsidRDefault="00D97CB0" w:rsidP="001E60F7">
            <w:pPr>
              <w:spacing w:line="259" w:lineRule="auto"/>
              <w:ind w:right="42"/>
              <w:jc w:val="center"/>
              <w:rPr>
                <w:strike/>
              </w:rPr>
            </w:pPr>
            <w:r w:rsidRPr="001E60F7">
              <w:rPr>
                <w:strike/>
              </w:rPr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7CB0" w:rsidRPr="001E60F7" w:rsidRDefault="00D97CB0" w:rsidP="00F32A9A">
            <w:pPr>
              <w:rPr>
                <w:strike/>
              </w:rPr>
            </w:pPr>
            <w:r w:rsidRPr="001E60F7">
              <w:rPr>
                <w:strike/>
              </w:rPr>
              <w:t>doc. RNDr. Michal Stanko, DrSc.</w:t>
            </w:r>
          </w:p>
        </w:tc>
      </w:tr>
      <w:tr w:rsidR="00D97CB0" w:rsidRPr="00C90D44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B0" w:rsidRPr="00C90D44" w:rsidRDefault="00D97CB0" w:rsidP="00042DF5">
            <w:pPr>
              <w:spacing w:line="259" w:lineRule="auto"/>
              <w:ind w:right="27"/>
            </w:pPr>
            <w:r w:rsidRPr="00C90D44">
              <w:t>KBE FPV/2d-eko-204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B0" w:rsidRPr="00C90D44" w:rsidRDefault="00D97CB0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Metódy výskumu rastlín a ich spoločenstiev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B0" w:rsidRPr="00C90D44" w:rsidRDefault="00D97CB0" w:rsidP="001E60F7">
            <w:pPr>
              <w:spacing w:line="259" w:lineRule="auto"/>
              <w:ind w:left="15"/>
              <w:jc w:val="center"/>
            </w:pPr>
            <w:r w:rsidRPr="00C90D44">
              <w:t>1/Z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B0" w:rsidRPr="00C90D44" w:rsidRDefault="00D97CB0" w:rsidP="001E60F7">
            <w:pPr>
              <w:spacing w:line="259" w:lineRule="auto"/>
              <w:ind w:right="41"/>
              <w:jc w:val="center"/>
            </w:pPr>
            <w:r w:rsidRPr="00C90D44">
              <w:t>0-3-0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B0" w:rsidRPr="00C90D44" w:rsidRDefault="00D97CB0" w:rsidP="001E60F7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CB0" w:rsidRPr="00C90D44" w:rsidRDefault="00D97CB0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97CB0" w:rsidRPr="00C90D44" w:rsidRDefault="00D97CB0" w:rsidP="00042DF5">
            <w:pPr>
              <w:spacing w:line="276" w:lineRule="auto"/>
            </w:pPr>
            <w:r w:rsidRPr="00C90D44">
              <w:t xml:space="preserve">Mgr. Monika </w:t>
            </w:r>
            <w:proofErr w:type="spellStart"/>
            <w:r w:rsidRPr="00C90D44">
              <w:t>Janišová</w:t>
            </w:r>
            <w:proofErr w:type="spellEnd"/>
            <w:r w:rsidRPr="00C90D44">
              <w:t>, PhD.</w:t>
            </w:r>
          </w:p>
        </w:tc>
      </w:tr>
      <w:tr w:rsidR="001E60F7" w:rsidRPr="001E60F7" w:rsidTr="001E60F7">
        <w:trPr>
          <w:trHeight w:val="241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E03630">
            <w:pPr>
              <w:rPr>
                <w:strike/>
              </w:rPr>
            </w:pPr>
            <w:r w:rsidRPr="001E60F7">
              <w:rPr>
                <w:strike/>
              </w:rPr>
              <w:t>KBE FPV/2d-eko-205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E03630">
            <w:pPr>
              <w:rPr>
                <w:b/>
                <w:strike/>
              </w:rPr>
            </w:pPr>
            <w:r w:rsidRPr="001E60F7">
              <w:rPr>
                <w:b/>
                <w:strike/>
              </w:rPr>
              <w:t>Metódy výskumu v environmentálnej mikrobiológii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1E60F7">
            <w:pPr>
              <w:ind w:left="15"/>
              <w:jc w:val="center"/>
              <w:rPr>
                <w:strike/>
              </w:rPr>
            </w:pPr>
            <w:r w:rsidRPr="001E60F7">
              <w:rPr>
                <w:strike/>
              </w:rPr>
              <w:t>1/Z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1E60F7">
            <w:pPr>
              <w:ind w:right="41"/>
              <w:jc w:val="center"/>
              <w:rPr>
                <w:strike/>
              </w:rPr>
            </w:pPr>
            <w:r w:rsidRPr="001E60F7">
              <w:rPr>
                <w:strike/>
              </w:rPr>
              <w:t>0-3-0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1E60F7">
            <w:pPr>
              <w:ind w:right="56"/>
              <w:jc w:val="center"/>
              <w:rPr>
                <w:strike/>
              </w:rPr>
            </w:pPr>
            <w:r w:rsidRPr="001E60F7">
              <w:rPr>
                <w:strike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1E60F7">
            <w:pPr>
              <w:ind w:right="42"/>
              <w:jc w:val="center"/>
              <w:rPr>
                <w:strike/>
              </w:rPr>
            </w:pPr>
            <w:r w:rsidRPr="001E60F7">
              <w:rPr>
                <w:strike/>
              </w:rPr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E60F7" w:rsidRPr="001E60F7" w:rsidRDefault="001E60F7" w:rsidP="00E03630">
            <w:pPr>
              <w:rPr>
                <w:strike/>
              </w:rPr>
            </w:pPr>
            <w:r w:rsidRPr="001E60F7">
              <w:rPr>
                <w:strike/>
              </w:rPr>
              <w:t>doc. RNDr. Rom</w:t>
            </w:r>
            <w:bookmarkStart w:id="0" w:name="_GoBack"/>
            <w:bookmarkEnd w:id="0"/>
            <w:r w:rsidRPr="001E60F7">
              <w:rPr>
                <w:strike/>
              </w:rPr>
              <w:t>an Alberty, CSc.</w:t>
            </w:r>
          </w:p>
        </w:tc>
      </w:tr>
      <w:tr w:rsidR="001E60F7" w:rsidRPr="00C90D44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59" w:lineRule="auto"/>
              <w:ind w:right="27"/>
            </w:pPr>
            <w:r w:rsidRPr="00C90D44">
              <w:t>KBE FPV/2d-bio-212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Aplikovaná botanika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left="15"/>
              <w:jc w:val="center"/>
            </w:pPr>
            <w:r w:rsidRPr="00C90D44">
              <w:t>1/Z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1"/>
              <w:jc w:val="center"/>
            </w:pPr>
            <w:r w:rsidRPr="00C90D44">
              <w:t>1-1-0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56"/>
              <w:jc w:val="center"/>
            </w:pPr>
            <w:r w:rsidRPr="00C90D4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</w:pPr>
            <w:r w:rsidRPr="00C90D44">
              <w:t xml:space="preserve">RNDr. Svetlana </w:t>
            </w:r>
            <w:proofErr w:type="spellStart"/>
            <w:r w:rsidRPr="00C90D44">
              <w:t>Gáperová</w:t>
            </w:r>
            <w:proofErr w:type="spellEnd"/>
            <w:r w:rsidRPr="00C90D44">
              <w:t>, PhD.</w:t>
            </w:r>
          </w:p>
        </w:tc>
      </w:tr>
      <w:tr w:rsidR="001E60F7" w:rsidRPr="001E60F7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397849">
            <w:pPr>
              <w:rPr>
                <w:strike/>
              </w:rPr>
            </w:pPr>
            <w:r w:rsidRPr="001E60F7">
              <w:rPr>
                <w:strike/>
              </w:rPr>
              <w:t>KBE FPV/2d-eko-207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397849">
            <w:pPr>
              <w:rPr>
                <w:b/>
                <w:strike/>
              </w:rPr>
            </w:pPr>
            <w:r w:rsidRPr="001E60F7">
              <w:rPr>
                <w:b/>
                <w:strike/>
              </w:rPr>
              <w:t>Legislatíva v ochrane prírody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1E60F7">
            <w:pPr>
              <w:ind w:left="15"/>
              <w:jc w:val="center"/>
              <w:rPr>
                <w:strike/>
              </w:rPr>
            </w:pPr>
            <w:r w:rsidRPr="001E60F7">
              <w:rPr>
                <w:strike/>
              </w:rPr>
              <w:t>1/L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1E60F7">
            <w:pPr>
              <w:ind w:right="41"/>
              <w:jc w:val="center"/>
              <w:rPr>
                <w:strike/>
              </w:rPr>
            </w:pPr>
            <w:r w:rsidRPr="001E60F7">
              <w:rPr>
                <w:strike/>
              </w:rPr>
              <w:t>0-2-0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1E60F7">
            <w:pPr>
              <w:ind w:right="56"/>
              <w:jc w:val="center"/>
              <w:rPr>
                <w:strike/>
              </w:rPr>
            </w:pPr>
            <w:r w:rsidRPr="001E60F7">
              <w:rPr>
                <w:strike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0F7" w:rsidRPr="001E60F7" w:rsidRDefault="001E60F7" w:rsidP="001E60F7">
            <w:pPr>
              <w:ind w:right="42"/>
              <w:jc w:val="center"/>
              <w:rPr>
                <w:strike/>
              </w:rPr>
            </w:pPr>
            <w:r w:rsidRPr="001E60F7">
              <w:rPr>
                <w:strike/>
              </w:rPr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E60F7" w:rsidRPr="001E60F7" w:rsidRDefault="001E60F7" w:rsidP="00397849">
            <w:pPr>
              <w:rPr>
                <w:strike/>
              </w:rPr>
            </w:pPr>
            <w:r w:rsidRPr="001E60F7">
              <w:rPr>
                <w:strike/>
              </w:rPr>
              <w:t>doc. Ing. Peter Urban, PhD.</w:t>
            </w:r>
          </w:p>
        </w:tc>
      </w:tr>
      <w:tr w:rsidR="001E60F7" w:rsidRPr="00C90D44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59" w:lineRule="auto"/>
              <w:ind w:right="27"/>
            </w:pPr>
            <w:r w:rsidRPr="00C90D44">
              <w:br w:type="page"/>
              <w:t>KBE FPV/2d-eko-208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</w:pPr>
            <w:r w:rsidRPr="00C90D44">
              <w:rPr>
                <w:b/>
                <w:bCs/>
              </w:rPr>
              <w:t>Aplikovaná limnológia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left="15"/>
              <w:jc w:val="center"/>
            </w:pPr>
            <w:r w:rsidRPr="00C90D44">
              <w:t>1/L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1"/>
              <w:jc w:val="center"/>
            </w:pPr>
            <w:r w:rsidRPr="00C90D44">
              <w:t>2-0-1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</w:pPr>
            <w:r w:rsidRPr="00C90D44">
              <w:t xml:space="preserve">prof. RNDr. Peter </w:t>
            </w:r>
            <w:proofErr w:type="spellStart"/>
            <w:r w:rsidRPr="00C90D44">
              <w:t>Bitušík</w:t>
            </w:r>
            <w:proofErr w:type="spellEnd"/>
            <w:r w:rsidRPr="00C90D44">
              <w:t>, CSc.</w:t>
            </w:r>
          </w:p>
          <w:p w:rsidR="001E60F7" w:rsidRPr="00C90D44" w:rsidRDefault="001E60F7" w:rsidP="005211BF">
            <w:pPr>
              <w:spacing w:line="276" w:lineRule="auto"/>
            </w:pPr>
            <w:r>
              <w:t xml:space="preserve">doc. </w:t>
            </w:r>
            <w:r w:rsidRPr="00C90D44">
              <w:t xml:space="preserve">Ing. Ladislav </w:t>
            </w:r>
            <w:proofErr w:type="spellStart"/>
            <w:r w:rsidRPr="00C90D44">
              <w:t>Hamerlík</w:t>
            </w:r>
            <w:proofErr w:type="spellEnd"/>
            <w:r w:rsidRPr="00C90D44">
              <w:t>, PhD.</w:t>
            </w:r>
          </w:p>
        </w:tc>
      </w:tr>
      <w:tr w:rsidR="001E60F7" w:rsidRPr="00C90D44" w:rsidTr="001E60F7">
        <w:trPr>
          <w:trHeight w:val="665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59" w:lineRule="auto"/>
              <w:ind w:right="26"/>
            </w:pPr>
            <w:r w:rsidRPr="00C90D44">
              <w:t>KGGKE FPV/2d-geo-002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Aplikácie GIS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left="15"/>
              <w:jc w:val="center"/>
            </w:pPr>
            <w:r w:rsidRPr="00C90D44">
              <w:t>1/L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1"/>
              <w:jc w:val="center"/>
            </w:pPr>
            <w:r w:rsidRPr="00C90D44">
              <w:t>1-0-2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56"/>
              <w:jc w:val="center"/>
            </w:pPr>
            <w:r w:rsidRPr="00C90D44"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E60F7" w:rsidRPr="00C90D44" w:rsidRDefault="001E60F7" w:rsidP="001F5F88">
            <w:pPr>
              <w:spacing w:line="276" w:lineRule="auto"/>
            </w:pPr>
            <w:r>
              <w:t xml:space="preserve">Mgr. Ľuboš </w:t>
            </w:r>
            <w:proofErr w:type="spellStart"/>
            <w:r>
              <w:t>Balážovič</w:t>
            </w:r>
            <w:proofErr w:type="spellEnd"/>
            <w:r w:rsidRPr="00C90D44">
              <w:t>, PhD.</w:t>
            </w:r>
          </w:p>
        </w:tc>
      </w:tr>
      <w:tr w:rsidR="001E60F7" w:rsidRPr="00C90D44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59" w:lineRule="auto"/>
              <w:ind w:right="26"/>
            </w:pPr>
            <w:r w:rsidRPr="00C90D44">
              <w:t>KBE FPV/2d-bio-215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</w:pPr>
            <w:r w:rsidRPr="00C90D44">
              <w:rPr>
                <w:b/>
                <w:bCs/>
              </w:rPr>
              <w:t>Aplikovaná zoológia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left="15"/>
              <w:jc w:val="center"/>
            </w:pPr>
            <w:r w:rsidRPr="00C90D44">
              <w:t>1/L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1"/>
              <w:jc w:val="center"/>
            </w:pPr>
            <w:r w:rsidRPr="00C90D44">
              <w:t>1-1-0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56"/>
              <w:jc w:val="center"/>
            </w:pPr>
            <w:r w:rsidRPr="00C90D4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</w:pPr>
            <w:r w:rsidRPr="00C90D44">
              <w:t xml:space="preserve">doc. PaedDr. Valerián </w:t>
            </w:r>
            <w:proofErr w:type="spellStart"/>
            <w:r w:rsidRPr="00C90D44">
              <w:t>Franc</w:t>
            </w:r>
            <w:proofErr w:type="spellEnd"/>
            <w:r w:rsidRPr="00C90D44">
              <w:t>, CSc.</w:t>
            </w:r>
          </w:p>
        </w:tc>
      </w:tr>
      <w:tr w:rsidR="001E60F7" w:rsidRPr="00C90D44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59" w:lineRule="auto"/>
              <w:ind w:right="26"/>
            </w:pPr>
            <w:r w:rsidRPr="00C90D44">
              <w:t>KBE FPV/2d-bio-214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F5F88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Vybran</w:t>
            </w:r>
            <w:r>
              <w:rPr>
                <w:b/>
                <w:bCs/>
              </w:rPr>
              <w:t>é</w:t>
            </w:r>
            <w:r w:rsidRPr="00C90D44">
              <w:rPr>
                <w:b/>
                <w:bCs/>
              </w:rPr>
              <w:t xml:space="preserve"> kapitoly z molekulovej biológie a genetiky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left="15"/>
              <w:jc w:val="center"/>
            </w:pPr>
            <w:r w:rsidRPr="00C90D44">
              <w:t>1/L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1"/>
              <w:jc w:val="center"/>
            </w:pPr>
            <w:r w:rsidRPr="00C90D44">
              <w:t>2-0-0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56"/>
              <w:jc w:val="center"/>
            </w:pPr>
            <w:r w:rsidRPr="00C90D4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E60F7" w:rsidRPr="00C90D44" w:rsidRDefault="001E60F7" w:rsidP="0039198F">
            <w:pPr>
              <w:spacing w:line="276" w:lineRule="auto"/>
            </w:pPr>
            <w:r w:rsidRPr="00C90D44">
              <w:t>doc. RNDr. Roman Alberty, CSc.</w:t>
            </w:r>
          </w:p>
        </w:tc>
      </w:tr>
      <w:tr w:rsidR="001E60F7" w:rsidRPr="00C90D44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59" w:lineRule="auto"/>
              <w:ind w:right="26"/>
            </w:pPr>
            <w:r w:rsidRPr="00C90D44">
              <w:t>KBE FPV/2d-eko-212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Ochranárska prax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left="15"/>
              <w:jc w:val="center"/>
            </w:pPr>
            <w:r w:rsidRPr="00C90D44">
              <w:t>1/L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1"/>
              <w:jc w:val="center"/>
            </w:pPr>
            <w:r w:rsidRPr="00C90D44">
              <w:t>5 dní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2"/>
              <w:jc w:val="center"/>
            </w:pPr>
            <w:proofErr w:type="spellStart"/>
            <w:r w:rsidRPr="00C90D44">
              <w:t>Abs</w:t>
            </w:r>
            <w:proofErr w:type="spellEnd"/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</w:pPr>
            <w:r w:rsidRPr="00C90D44">
              <w:t>doc. Ing. Peter Urban, PhD.</w:t>
            </w:r>
            <w:r>
              <w:t>,</w:t>
            </w:r>
          </w:p>
          <w:p w:rsidR="001E60F7" w:rsidRPr="00C90D44" w:rsidRDefault="001E60F7" w:rsidP="00042DF5">
            <w:pPr>
              <w:spacing w:line="276" w:lineRule="auto"/>
            </w:pPr>
            <w:r w:rsidRPr="00C90D44">
              <w:t xml:space="preserve">Mgr. Marcela </w:t>
            </w:r>
            <w:proofErr w:type="spellStart"/>
            <w:r w:rsidRPr="00C90D44">
              <w:t>Adamcová</w:t>
            </w:r>
            <w:proofErr w:type="spellEnd"/>
            <w:r w:rsidRPr="00C90D44">
              <w:t>, PhD.</w:t>
            </w:r>
          </w:p>
        </w:tc>
      </w:tr>
      <w:tr w:rsidR="001E60F7" w:rsidRPr="00C90D44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59" w:lineRule="auto"/>
              <w:ind w:right="26"/>
            </w:pPr>
            <w:r w:rsidRPr="00C90D44">
              <w:t>KBE FPV/2d-eko-213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Manažment chránených druhov živočíchov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left="15"/>
              <w:jc w:val="center"/>
            </w:pPr>
            <w:r w:rsidRPr="00C90D44">
              <w:t>2/Z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1"/>
              <w:jc w:val="center"/>
            </w:pPr>
            <w:r w:rsidRPr="00C90D44">
              <w:t>0-3-0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</w:pPr>
            <w:r w:rsidRPr="00C90D44">
              <w:t>doc. Ing. Peter Urban, PhD.</w:t>
            </w:r>
          </w:p>
          <w:p w:rsidR="001E60F7" w:rsidRPr="00C90D44" w:rsidRDefault="001E60F7" w:rsidP="00042DF5">
            <w:pPr>
              <w:spacing w:line="276" w:lineRule="auto"/>
            </w:pPr>
          </w:p>
        </w:tc>
      </w:tr>
      <w:tr w:rsidR="001E60F7" w:rsidRPr="00C90D44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59" w:lineRule="auto"/>
              <w:ind w:right="27"/>
            </w:pPr>
            <w:r w:rsidRPr="00C90D44">
              <w:t>KBE FPV/2d-eko-214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Manažment chránených druhov rastlín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left="15"/>
              <w:jc w:val="center"/>
            </w:pPr>
            <w:r w:rsidRPr="00C90D44">
              <w:t>2/Z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1"/>
              <w:jc w:val="center"/>
            </w:pPr>
            <w:r w:rsidRPr="00C90D44">
              <w:t>0-3-0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E60F7" w:rsidRDefault="001E60F7" w:rsidP="00042DF5">
            <w:pPr>
              <w:spacing w:line="276" w:lineRule="auto"/>
            </w:pPr>
            <w:r>
              <w:t xml:space="preserve">doc. </w:t>
            </w:r>
            <w:r w:rsidRPr="00C90D44">
              <w:t xml:space="preserve">RNDr. </w:t>
            </w:r>
            <w:proofErr w:type="spellStart"/>
            <w:r w:rsidRPr="00C90D44">
              <w:t>Ingrid</w:t>
            </w:r>
            <w:proofErr w:type="spellEnd"/>
            <w:r w:rsidRPr="00C90D44">
              <w:t xml:space="preserve"> </w:t>
            </w:r>
            <w:proofErr w:type="spellStart"/>
            <w:r w:rsidRPr="00C90D44">
              <w:t>Turisová</w:t>
            </w:r>
            <w:proofErr w:type="spellEnd"/>
            <w:r w:rsidRPr="00C90D44">
              <w:t>, PhD.,</w:t>
            </w:r>
            <w:r>
              <w:t xml:space="preserve"> </w:t>
            </w:r>
          </w:p>
          <w:p w:rsidR="001E60F7" w:rsidRPr="00C90D44" w:rsidRDefault="001E60F7" w:rsidP="00042DF5">
            <w:pPr>
              <w:spacing w:line="276" w:lineRule="auto"/>
            </w:pPr>
            <w:r w:rsidRPr="00C90D44">
              <w:t>Ing. Peter Sabo, CSc.</w:t>
            </w:r>
          </w:p>
        </w:tc>
      </w:tr>
      <w:tr w:rsidR="001E60F7" w:rsidRPr="00C90D44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59" w:lineRule="auto"/>
              <w:ind w:right="27"/>
            </w:pPr>
            <w:r w:rsidRPr="00C90D44">
              <w:t>KBE FPV/2d-eko-215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</w:pPr>
            <w:r w:rsidRPr="00C90D44">
              <w:rPr>
                <w:b/>
                <w:bCs/>
              </w:rPr>
              <w:t xml:space="preserve">Manažment chránených území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left="15"/>
              <w:jc w:val="center"/>
            </w:pPr>
            <w:r w:rsidRPr="00C90D44">
              <w:t>2/Z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1"/>
              <w:jc w:val="center"/>
            </w:pPr>
            <w:r w:rsidRPr="00C90D44">
              <w:t>2-2-0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</w:pPr>
            <w:r w:rsidRPr="00C90D44">
              <w:t xml:space="preserve">Ing. Juraj </w:t>
            </w:r>
            <w:proofErr w:type="spellStart"/>
            <w:r w:rsidRPr="00C90D44">
              <w:t>Švajda</w:t>
            </w:r>
            <w:proofErr w:type="spellEnd"/>
            <w:r w:rsidRPr="00C90D44">
              <w:t>, PhD.</w:t>
            </w:r>
          </w:p>
        </w:tc>
      </w:tr>
      <w:tr w:rsidR="001E60F7" w:rsidRPr="00C90D44" w:rsidTr="001E60F7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59" w:lineRule="auto"/>
              <w:ind w:right="27"/>
            </w:pPr>
            <w:r w:rsidRPr="00C90D44">
              <w:t>KBE FPV/2d-eko-217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Metódy výskumnej práce </w:t>
            </w:r>
            <w:r w:rsidRPr="00C90D44">
              <w:rPr>
                <w:b/>
                <w:bCs/>
              </w:rPr>
              <w:softHyphen/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left="15"/>
              <w:jc w:val="center"/>
            </w:pPr>
            <w:r w:rsidRPr="00C90D44">
              <w:t>2/Z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1"/>
              <w:jc w:val="center"/>
            </w:pPr>
            <w:r w:rsidRPr="00C90D44">
              <w:t>0-3-0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56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E60F7" w:rsidRPr="00C90D44" w:rsidRDefault="001E60F7" w:rsidP="001E60F7">
            <w:pPr>
              <w:spacing w:line="259" w:lineRule="auto"/>
              <w:ind w:right="42"/>
              <w:jc w:val="center"/>
            </w:pPr>
            <w:r w:rsidRPr="00C90D44">
              <w:t>H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E60F7" w:rsidRPr="00C90D44" w:rsidRDefault="001E60F7" w:rsidP="00042DF5">
            <w:pPr>
              <w:spacing w:line="276" w:lineRule="auto"/>
            </w:pPr>
            <w:r w:rsidRPr="00C90D44">
              <w:t>doc. Ing. Peter Urban, PhD.</w:t>
            </w:r>
          </w:p>
        </w:tc>
      </w:tr>
    </w:tbl>
    <w:p w:rsidR="00C36D5D" w:rsidRPr="00C90D44" w:rsidRDefault="00C36D5D" w:rsidP="00C36D5D">
      <w:pPr>
        <w:spacing w:after="4" w:line="266" w:lineRule="auto"/>
        <w:ind w:left="-5"/>
      </w:pPr>
      <w:r w:rsidRPr="00C90D44">
        <w:rPr>
          <w:b/>
          <w:bCs/>
        </w:rPr>
        <w:t xml:space="preserve">Študent je povinný získať za PV predmety minimálne 30 kreditov za celé štúdium. </w:t>
      </w:r>
    </w:p>
    <w:p w:rsidR="00C36D5D" w:rsidRPr="00C90D44" w:rsidRDefault="00C36D5D" w:rsidP="00C36D5D">
      <w:pPr>
        <w:spacing w:after="4" w:line="266" w:lineRule="auto"/>
        <w:ind w:left="-5"/>
        <w:jc w:val="both"/>
      </w:pPr>
    </w:p>
    <w:p w:rsidR="00C36D5D" w:rsidRPr="00C90D44" w:rsidRDefault="00C36D5D" w:rsidP="00C36D5D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C90D44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C36D5D" w:rsidRPr="00CA3025" w:rsidRDefault="00C36D5D" w:rsidP="00C36D5D">
      <w:pPr>
        <w:spacing w:after="4" w:line="266" w:lineRule="auto"/>
        <w:ind w:left="-5" w:right="284"/>
        <w:jc w:val="both"/>
        <w:rPr>
          <w:b/>
        </w:rPr>
      </w:pPr>
      <w:r w:rsidRPr="00CA3025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CA3025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CA3025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p w:rsidR="00C36D5D" w:rsidRPr="00C90D44" w:rsidRDefault="00C36D5D" w:rsidP="00C36D5D">
      <w:pPr>
        <w:spacing w:after="4" w:line="266" w:lineRule="auto"/>
        <w:ind w:left="-5"/>
        <w:jc w:val="both"/>
      </w:pPr>
    </w:p>
    <w:p w:rsidR="00C36D5D" w:rsidRPr="00C90D44" w:rsidRDefault="00C36D5D" w:rsidP="00C36D5D">
      <w:pPr>
        <w:spacing w:after="4" w:line="266" w:lineRule="auto"/>
        <w:ind w:left="-5"/>
        <w:jc w:val="both"/>
      </w:pPr>
    </w:p>
    <w:p w:rsidR="009F2309" w:rsidRDefault="009F2309"/>
    <w:sectPr w:rsidR="009F2309" w:rsidSect="00D97C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D"/>
    <w:rsid w:val="0002546F"/>
    <w:rsid w:val="001E60F7"/>
    <w:rsid w:val="001F5F88"/>
    <w:rsid w:val="0039198F"/>
    <w:rsid w:val="005211BF"/>
    <w:rsid w:val="00652EC2"/>
    <w:rsid w:val="009505F7"/>
    <w:rsid w:val="009F2309"/>
    <w:rsid w:val="00C36D5D"/>
    <w:rsid w:val="00D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Garamond">
    <w:name w:val="Normálny + Garamond"/>
    <w:aliases w:val="11 pt,Kapitálky"/>
    <w:basedOn w:val="Normlny"/>
    <w:uiPriority w:val="99"/>
    <w:rsid w:val="00C36D5D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1BF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11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11B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11B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11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11B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Garamond">
    <w:name w:val="Normálny + Garamond"/>
    <w:aliases w:val="11 pt,Kapitálky"/>
    <w:basedOn w:val="Normlny"/>
    <w:uiPriority w:val="99"/>
    <w:rsid w:val="00C36D5D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1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1BF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11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11B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11B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11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11B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4</cp:revision>
  <dcterms:created xsi:type="dcterms:W3CDTF">2017-07-06T08:17:00Z</dcterms:created>
  <dcterms:modified xsi:type="dcterms:W3CDTF">2017-08-10T20:31:00Z</dcterms:modified>
</cp:coreProperties>
</file>