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66" w:type="dxa"/>
        <w:tblCellMar>
          <w:top w:w="15" w:type="dxa"/>
          <w:left w:w="66" w:type="dxa"/>
          <w:right w:w="27" w:type="dxa"/>
        </w:tblCellMar>
        <w:tblLook w:val="04A0" w:firstRow="1" w:lastRow="0" w:firstColumn="1" w:lastColumn="0" w:noHBand="0" w:noVBand="1"/>
      </w:tblPr>
      <w:tblGrid>
        <w:gridCol w:w="2127"/>
        <w:gridCol w:w="8363"/>
      </w:tblGrid>
      <w:tr w:rsidR="00ED5E51" w:rsidRPr="00FF507C" w:rsidTr="006E7AC5">
        <w:trPr>
          <w:trHeight w:val="526"/>
        </w:trPr>
        <w:tc>
          <w:tcPr>
            <w:tcW w:w="21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ED5E51" w:rsidRPr="00FF507C" w:rsidRDefault="00ED5E51" w:rsidP="00042DF5">
            <w:pPr>
              <w:spacing w:line="259" w:lineRule="auto"/>
              <w:rPr>
                <w:sz w:val="22"/>
                <w:szCs w:val="22"/>
              </w:rPr>
            </w:pPr>
            <w:r w:rsidRPr="00FF507C">
              <w:rPr>
                <w:b/>
                <w:sz w:val="22"/>
                <w:szCs w:val="22"/>
              </w:rPr>
              <w:t xml:space="preserve">Študijný odbor </w:t>
            </w:r>
          </w:p>
        </w:tc>
        <w:tc>
          <w:tcPr>
            <w:tcW w:w="836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spacing w:line="259" w:lineRule="auto"/>
              <w:ind w:left="3"/>
              <w:rPr>
                <w:sz w:val="24"/>
                <w:szCs w:val="22"/>
              </w:rPr>
            </w:pPr>
            <w:r w:rsidRPr="00FF507C">
              <w:rPr>
                <w:b/>
                <w:sz w:val="24"/>
                <w:szCs w:val="22"/>
              </w:rPr>
              <w:t xml:space="preserve">UČITEĽSTVO AKADEMICKÝCH PREDMETOV </w:t>
            </w:r>
          </w:p>
        </w:tc>
      </w:tr>
      <w:tr w:rsidR="00ED5E51" w:rsidRPr="00FF507C" w:rsidTr="006E7AC5">
        <w:trPr>
          <w:trHeight w:val="52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ED5E51" w:rsidRPr="00FF507C" w:rsidRDefault="00ED5E51" w:rsidP="00042DF5">
            <w:pPr>
              <w:spacing w:line="259" w:lineRule="auto"/>
              <w:rPr>
                <w:sz w:val="22"/>
                <w:szCs w:val="22"/>
              </w:rPr>
            </w:pPr>
            <w:r w:rsidRPr="00FF507C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spacing w:line="259" w:lineRule="auto"/>
              <w:ind w:left="3"/>
              <w:rPr>
                <w:sz w:val="24"/>
                <w:szCs w:val="22"/>
              </w:rPr>
            </w:pPr>
            <w:r w:rsidRPr="00FF507C">
              <w:rPr>
                <w:b/>
                <w:sz w:val="24"/>
                <w:szCs w:val="22"/>
              </w:rPr>
              <w:t>Učiteľstvo fyziky v kombinácii predmetov – magisterský stupeň</w:t>
            </w:r>
          </w:p>
        </w:tc>
      </w:tr>
      <w:tr w:rsidR="00ED5E51" w:rsidRPr="00FF507C" w:rsidTr="006E7AC5">
        <w:trPr>
          <w:trHeight w:val="52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ED5E51" w:rsidRPr="00FF507C" w:rsidRDefault="00ED5E51" w:rsidP="00042DF5">
            <w:pPr>
              <w:spacing w:line="259" w:lineRule="auto"/>
              <w:rPr>
                <w:sz w:val="22"/>
                <w:szCs w:val="22"/>
              </w:rPr>
            </w:pPr>
            <w:r w:rsidRPr="00FF507C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spacing w:line="259" w:lineRule="auto"/>
              <w:ind w:left="3"/>
              <w:rPr>
                <w:sz w:val="22"/>
                <w:szCs w:val="22"/>
              </w:rPr>
            </w:pPr>
            <w:proofErr w:type="spellStart"/>
            <w:r w:rsidRPr="00FF507C">
              <w:rPr>
                <w:sz w:val="22"/>
                <w:szCs w:val="22"/>
              </w:rPr>
              <w:t>fyz</w:t>
            </w:r>
            <w:proofErr w:type="spellEnd"/>
          </w:p>
        </w:tc>
      </w:tr>
      <w:tr w:rsidR="00ED5E51" w:rsidRPr="00FF507C" w:rsidTr="006E7AC5">
        <w:trPr>
          <w:trHeight w:val="51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ED5E51" w:rsidRPr="00FF507C" w:rsidRDefault="00ED5E51" w:rsidP="00042DF5">
            <w:pPr>
              <w:spacing w:line="259" w:lineRule="auto"/>
              <w:rPr>
                <w:sz w:val="22"/>
                <w:szCs w:val="22"/>
              </w:rPr>
            </w:pPr>
            <w:r w:rsidRPr="00FF507C">
              <w:rPr>
                <w:b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spacing w:line="259" w:lineRule="auto"/>
              <w:ind w:left="3"/>
              <w:rPr>
                <w:sz w:val="22"/>
                <w:szCs w:val="22"/>
              </w:rPr>
            </w:pPr>
            <w:r w:rsidRPr="00FF507C">
              <w:rPr>
                <w:sz w:val="22"/>
                <w:szCs w:val="22"/>
              </w:rPr>
              <w:t xml:space="preserve">prof. RNDr. Stanislav </w:t>
            </w:r>
            <w:proofErr w:type="spellStart"/>
            <w:r w:rsidRPr="00FF507C">
              <w:rPr>
                <w:sz w:val="22"/>
                <w:szCs w:val="22"/>
              </w:rPr>
              <w:t>Holec</w:t>
            </w:r>
            <w:proofErr w:type="spellEnd"/>
            <w:r w:rsidRPr="00FF507C">
              <w:rPr>
                <w:sz w:val="22"/>
                <w:szCs w:val="22"/>
              </w:rPr>
              <w:t>, PhD.</w:t>
            </w:r>
          </w:p>
        </w:tc>
      </w:tr>
      <w:tr w:rsidR="00ED5E51" w:rsidRPr="00FF507C" w:rsidTr="006E7AC5">
        <w:trPr>
          <w:trHeight w:val="27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ED5E51" w:rsidRPr="00FF507C" w:rsidRDefault="00ED5E51" w:rsidP="00042DF5">
            <w:pPr>
              <w:spacing w:line="259" w:lineRule="auto"/>
              <w:rPr>
                <w:sz w:val="22"/>
                <w:szCs w:val="22"/>
              </w:rPr>
            </w:pPr>
            <w:r w:rsidRPr="00FF507C">
              <w:rPr>
                <w:b/>
                <w:sz w:val="22"/>
                <w:szCs w:val="22"/>
              </w:rPr>
              <w:t xml:space="preserve">Študijný poradca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spacing w:line="259" w:lineRule="auto"/>
              <w:ind w:left="3"/>
              <w:rPr>
                <w:sz w:val="22"/>
                <w:szCs w:val="22"/>
              </w:rPr>
            </w:pPr>
            <w:r w:rsidRPr="00FF507C">
              <w:rPr>
                <w:sz w:val="22"/>
                <w:szCs w:val="22"/>
              </w:rPr>
              <w:t xml:space="preserve">doc. RNDr. Janka </w:t>
            </w:r>
            <w:proofErr w:type="spellStart"/>
            <w:r w:rsidRPr="00FF507C">
              <w:rPr>
                <w:sz w:val="22"/>
                <w:szCs w:val="22"/>
              </w:rPr>
              <w:t>Raganová</w:t>
            </w:r>
            <w:proofErr w:type="spellEnd"/>
            <w:r w:rsidRPr="00FF507C">
              <w:rPr>
                <w:sz w:val="22"/>
                <w:szCs w:val="22"/>
              </w:rPr>
              <w:t xml:space="preserve">, PhD. </w:t>
            </w:r>
          </w:p>
        </w:tc>
      </w:tr>
      <w:tr w:rsidR="00ED5E51" w:rsidRPr="00FF507C" w:rsidTr="006E7AC5">
        <w:trPr>
          <w:trHeight w:val="2345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ED5E51" w:rsidRPr="00FF507C" w:rsidRDefault="00ED5E51" w:rsidP="00042DF5">
            <w:pPr>
              <w:spacing w:line="259" w:lineRule="auto"/>
              <w:rPr>
                <w:sz w:val="22"/>
                <w:szCs w:val="22"/>
              </w:rPr>
            </w:pPr>
            <w:r w:rsidRPr="00FF507C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spacing w:before="120"/>
              <w:ind w:right="123"/>
              <w:jc w:val="both"/>
              <w:rPr>
                <w:sz w:val="22"/>
                <w:szCs w:val="22"/>
              </w:rPr>
            </w:pPr>
            <w:r w:rsidRPr="00FF507C">
              <w:rPr>
                <w:sz w:val="22"/>
                <w:szCs w:val="22"/>
              </w:rPr>
              <w:t>Študijný program sa zameriava na získanie teoretických a praktických poznatkov založených na súčasnom stave vedy, techniky a na rozvíjanie schopnosti ich tvorivého uplatňovania pri výkone povolania alebo pri pokračovaní vo vysokoškolskom štúdiu podľa doktorandského študijného programu.</w:t>
            </w:r>
          </w:p>
          <w:p w:rsidR="00ED5E51" w:rsidRPr="00FF507C" w:rsidRDefault="00ED5E51" w:rsidP="00042DF5">
            <w:pPr>
              <w:spacing w:line="259" w:lineRule="auto"/>
              <w:ind w:left="3" w:right="123"/>
              <w:jc w:val="both"/>
              <w:rPr>
                <w:sz w:val="22"/>
                <w:szCs w:val="22"/>
              </w:rPr>
            </w:pPr>
            <w:r w:rsidRPr="00FF507C">
              <w:rPr>
                <w:sz w:val="22"/>
                <w:szCs w:val="22"/>
              </w:rPr>
              <w:t>Štruktúra študijného programu reflektuje potrebu osvojenia si kľúčových kompetencií učiteľa potrebných pre výkon učiteľského povolania. Teoretická príprava je orientovaná na predmetovo-didaktickú prípravu študenta, praktická príprava slúži na získania zručností na realizáciu školských pokusov, implementáciu digitálnych technológií do vyučovacieho procesu, na začlenenie aktivačných metód do vyučovania. Štruktúra ŠP ako aj obsahový a výkonový štandard uvedený v informačných listoch jednotlivých predmetov reflektuje na mieru obsahu a rozsahu učiva stanoveného v Štátnom vzdelávacom programe na úrovni ISCED 2 a ISCED 3A v rámci učebného predmetu fyzika. Základ štúdia tvoria prednášky, semináre a cvičenia.</w:t>
            </w:r>
          </w:p>
        </w:tc>
      </w:tr>
      <w:tr w:rsidR="00ED5E51" w:rsidRPr="00FF507C" w:rsidTr="006E7AC5">
        <w:trPr>
          <w:trHeight w:val="205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ED5E51" w:rsidRPr="00FF507C" w:rsidRDefault="00ED5E51" w:rsidP="00042DF5">
            <w:pPr>
              <w:spacing w:line="259" w:lineRule="auto"/>
              <w:rPr>
                <w:sz w:val="22"/>
                <w:szCs w:val="22"/>
              </w:rPr>
            </w:pPr>
            <w:r w:rsidRPr="00FF507C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spacing w:before="120"/>
              <w:ind w:right="123"/>
              <w:jc w:val="both"/>
              <w:rPr>
                <w:sz w:val="22"/>
                <w:szCs w:val="22"/>
              </w:rPr>
            </w:pPr>
            <w:r w:rsidRPr="00FF507C">
              <w:rPr>
                <w:sz w:val="22"/>
                <w:szCs w:val="22"/>
              </w:rPr>
              <w:t>Absolvent:</w:t>
            </w:r>
          </w:p>
          <w:p w:rsidR="00ED5E51" w:rsidRPr="00FF507C" w:rsidRDefault="00ED5E51" w:rsidP="00042DF5">
            <w:pPr>
              <w:ind w:left="426" w:right="123" w:hanging="360"/>
              <w:jc w:val="both"/>
              <w:rPr>
                <w:sz w:val="22"/>
                <w:szCs w:val="22"/>
              </w:rPr>
            </w:pPr>
            <w:r w:rsidRPr="00FF507C">
              <w:rPr>
                <w:sz w:val="22"/>
                <w:szCs w:val="22"/>
              </w:rPr>
              <w:t xml:space="preserve">– </w:t>
            </w:r>
            <w:r w:rsidRPr="00FF507C">
              <w:rPr>
                <w:sz w:val="22"/>
                <w:szCs w:val="22"/>
              </w:rPr>
              <w:tab/>
              <w:t xml:space="preserve">je spôsobilý byť učiteľom fyziky na úrovni nižšieho a vyššieho sekundárneho vzdelávania, </w:t>
            </w:r>
          </w:p>
          <w:p w:rsidR="00ED5E51" w:rsidRPr="00FF507C" w:rsidRDefault="00ED5E51" w:rsidP="00ED5E51">
            <w:pPr>
              <w:numPr>
                <w:ilvl w:val="0"/>
                <w:numId w:val="1"/>
              </w:numPr>
              <w:ind w:right="123"/>
              <w:jc w:val="both"/>
              <w:rPr>
                <w:sz w:val="22"/>
                <w:szCs w:val="22"/>
              </w:rPr>
            </w:pPr>
            <w:r w:rsidRPr="00FF507C">
              <w:rPr>
                <w:sz w:val="22"/>
                <w:szCs w:val="22"/>
              </w:rPr>
              <w:t>ovláda všeobecnú fyziku a základy modernej fyziky, metódy fyzikálneho poznávania, obsah a didaktiku fyziky,</w:t>
            </w:r>
          </w:p>
          <w:p w:rsidR="00ED5E51" w:rsidRPr="00FF507C" w:rsidRDefault="00ED5E51" w:rsidP="00ED5E51">
            <w:pPr>
              <w:numPr>
                <w:ilvl w:val="0"/>
                <w:numId w:val="1"/>
              </w:numPr>
              <w:ind w:right="123"/>
              <w:jc w:val="both"/>
              <w:rPr>
                <w:sz w:val="22"/>
                <w:szCs w:val="22"/>
              </w:rPr>
            </w:pPr>
            <w:r w:rsidRPr="00FF507C">
              <w:rPr>
                <w:sz w:val="22"/>
                <w:szCs w:val="22"/>
              </w:rPr>
              <w:t>dokáže plánovať, projektovať a realizovať vyučovanie fyziky a hodnotiť výsledky vyučovacieho procesu,</w:t>
            </w:r>
          </w:p>
          <w:p w:rsidR="00ED5E51" w:rsidRPr="00FF507C" w:rsidRDefault="00ED5E51" w:rsidP="00ED5E51">
            <w:pPr>
              <w:numPr>
                <w:ilvl w:val="0"/>
                <w:numId w:val="1"/>
              </w:numPr>
              <w:ind w:right="123"/>
              <w:jc w:val="both"/>
              <w:rPr>
                <w:sz w:val="22"/>
                <w:szCs w:val="22"/>
              </w:rPr>
            </w:pPr>
            <w:r w:rsidRPr="00FF507C">
              <w:rPr>
                <w:sz w:val="22"/>
                <w:szCs w:val="22"/>
              </w:rPr>
              <w:t>je schopný participovať na vývoji metodických materiálov pre výučbu (učebné pomôcky, zbierky príkladov, laboratórne úlohy, testy a pod.),</w:t>
            </w:r>
          </w:p>
          <w:p w:rsidR="00ED5E51" w:rsidRPr="00FF507C" w:rsidRDefault="00ED5E51" w:rsidP="00ED5E51">
            <w:pPr>
              <w:numPr>
                <w:ilvl w:val="0"/>
                <w:numId w:val="1"/>
              </w:numPr>
              <w:ind w:right="123"/>
              <w:jc w:val="both"/>
              <w:rPr>
                <w:sz w:val="22"/>
                <w:szCs w:val="22"/>
              </w:rPr>
            </w:pPr>
            <w:r w:rsidRPr="00FF507C">
              <w:rPr>
                <w:sz w:val="22"/>
                <w:szCs w:val="22"/>
              </w:rPr>
              <w:t>má poznatky z metód výskumu a vývoja v didaktike fyziky pre pokračovanie v 3. stupni vysokoškolského štúdia v študijnom odbore Teória vyučovania fyziky.</w:t>
            </w:r>
          </w:p>
        </w:tc>
      </w:tr>
      <w:tr w:rsidR="00ED5E51" w:rsidRPr="00FF507C" w:rsidTr="006E7AC5">
        <w:trPr>
          <w:trHeight w:val="525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ED5E51" w:rsidRPr="00FF507C" w:rsidRDefault="00ED5E51" w:rsidP="00042DF5">
            <w:pPr>
              <w:spacing w:line="259" w:lineRule="auto"/>
              <w:rPr>
                <w:sz w:val="22"/>
                <w:szCs w:val="22"/>
              </w:rPr>
            </w:pPr>
            <w:r w:rsidRPr="00FF507C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spacing w:line="259" w:lineRule="auto"/>
              <w:ind w:left="3"/>
              <w:rPr>
                <w:sz w:val="22"/>
                <w:szCs w:val="22"/>
              </w:rPr>
            </w:pPr>
            <w:r w:rsidRPr="00FF507C">
              <w:rPr>
                <w:sz w:val="22"/>
                <w:szCs w:val="22"/>
              </w:rPr>
              <w:t xml:space="preserve">denné štúdium, 4 semestre </w:t>
            </w:r>
          </w:p>
        </w:tc>
      </w:tr>
      <w:tr w:rsidR="00ED5E51" w:rsidRPr="00FF507C" w:rsidTr="006E7AC5">
        <w:trPr>
          <w:trHeight w:val="51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ED5E51" w:rsidRPr="00FF507C" w:rsidRDefault="00ED5E51" w:rsidP="00042DF5">
            <w:pPr>
              <w:spacing w:line="259" w:lineRule="auto"/>
              <w:rPr>
                <w:sz w:val="22"/>
                <w:szCs w:val="22"/>
              </w:rPr>
            </w:pPr>
            <w:r w:rsidRPr="00FF507C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spacing w:line="259" w:lineRule="auto"/>
              <w:ind w:left="3"/>
              <w:rPr>
                <w:sz w:val="22"/>
                <w:szCs w:val="22"/>
              </w:rPr>
            </w:pPr>
            <w:r w:rsidRPr="00FF507C">
              <w:rPr>
                <w:sz w:val="22"/>
                <w:szCs w:val="22"/>
              </w:rPr>
              <w:t>Štátna skúška – obhajoba diplomovej práce.</w:t>
            </w:r>
          </w:p>
        </w:tc>
      </w:tr>
    </w:tbl>
    <w:p w:rsidR="00ED5E51" w:rsidRPr="00FF507C" w:rsidRDefault="00ED5E51" w:rsidP="00ED5E51">
      <w:pPr>
        <w:spacing w:after="115" w:line="259" w:lineRule="auto"/>
        <w:rPr>
          <w:b/>
          <w:sz w:val="22"/>
        </w:rPr>
      </w:pPr>
      <w:r w:rsidRPr="00FF507C">
        <w:rPr>
          <w:rFonts w:eastAsia="Arial"/>
          <w:b/>
        </w:rPr>
        <w:t xml:space="preserve"> </w:t>
      </w:r>
    </w:p>
    <w:p w:rsidR="00ED5E51" w:rsidRPr="00FF507C" w:rsidRDefault="00ED5E51" w:rsidP="00ED5E51">
      <w:pPr>
        <w:spacing w:after="115" w:line="259" w:lineRule="auto"/>
        <w:rPr>
          <w:sz w:val="22"/>
        </w:rPr>
      </w:pPr>
      <w:r w:rsidRPr="00FF507C">
        <w:rPr>
          <w:b/>
          <w:sz w:val="22"/>
        </w:rPr>
        <w:t xml:space="preserve">Povinné predmety </w:t>
      </w:r>
    </w:p>
    <w:tbl>
      <w:tblPr>
        <w:tblW w:w="10490" w:type="dxa"/>
        <w:tblInd w:w="53" w:type="dxa"/>
        <w:tblCellMar>
          <w:left w:w="53" w:type="dxa"/>
          <w:right w:w="109" w:type="dxa"/>
        </w:tblCellMar>
        <w:tblLook w:val="04A0" w:firstRow="1" w:lastRow="0" w:firstColumn="1" w:lastColumn="0" w:noHBand="0" w:noVBand="1"/>
      </w:tblPr>
      <w:tblGrid>
        <w:gridCol w:w="1981"/>
        <w:gridCol w:w="3406"/>
        <w:gridCol w:w="567"/>
        <w:gridCol w:w="790"/>
        <w:gridCol w:w="362"/>
        <w:gridCol w:w="415"/>
        <w:gridCol w:w="2969"/>
      </w:tblGrid>
      <w:tr w:rsidR="00ED5E51" w:rsidRPr="00FF507C" w:rsidTr="006E7AC5">
        <w:trPr>
          <w:trHeight w:val="256"/>
        </w:trPr>
        <w:tc>
          <w:tcPr>
            <w:tcW w:w="198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r w:rsidRPr="00FF507C">
              <w:t>KFY FPV/2d-fyz-101</w:t>
            </w:r>
          </w:p>
        </w:tc>
        <w:tc>
          <w:tcPr>
            <w:tcW w:w="34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b/>
                <w:snapToGrid w:val="0"/>
              </w:rPr>
            </w:pPr>
            <w:r w:rsidRPr="00FF507C">
              <w:rPr>
                <w:b/>
                <w:snapToGrid w:val="0"/>
              </w:rPr>
              <w:t>Didaktika fyziky 1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snapToGrid w:val="0"/>
              </w:rPr>
            </w:pPr>
            <w:r w:rsidRPr="00FF507C">
              <w:rPr>
                <w:snapToGrid w:val="0"/>
              </w:rPr>
              <w:t>1/Z</w:t>
            </w:r>
          </w:p>
        </w:tc>
        <w:tc>
          <w:tcPr>
            <w:tcW w:w="7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snapToGrid w:val="0"/>
              </w:rPr>
            </w:pPr>
            <w:r w:rsidRPr="00FF507C">
              <w:rPr>
                <w:snapToGrid w:val="0"/>
              </w:rPr>
              <w:t>1-2-0</w:t>
            </w:r>
          </w:p>
        </w:tc>
        <w:tc>
          <w:tcPr>
            <w:tcW w:w="36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snapToGrid w:val="0"/>
              </w:rPr>
            </w:pPr>
            <w:r w:rsidRPr="00FF507C">
              <w:rPr>
                <w:snapToGrid w:val="0"/>
              </w:rPr>
              <w:t>3</w:t>
            </w:r>
          </w:p>
        </w:tc>
        <w:tc>
          <w:tcPr>
            <w:tcW w:w="4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spacing w:line="259" w:lineRule="auto"/>
              <w:ind w:left="62"/>
              <w:jc w:val="center"/>
              <w:rPr>
                <w:sz w:val="22"/>
                <w:szCs w:val="22"/>
              </w:rPr>
            </w:pPr>
            <w:r w:rsidRPr="00FF507C">
              <w:rPr>
                <w:szCs w:val="22"/>
              </w:rPr>
              <w:t xml:space="preserve">H </w:t>
            </w:r>
          </w:p>
        </w:tc>
        <w:tc>
          <w:tcPr>
            <w:tcW w:w="29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snapToGrid w:val="0"/>
              </w:rPr>
            </w:pPr>
            <w:r w:rsidRPr="00FF507C">
              <w:rPr>
                <w:snapToGrid w:val="0"/>
              </w:rPr>
              <w:t xml:space="preserve">doc. RNDr. Janka </w:t>
            </w:r>
            <w:proofErr w:type="spellStart"/>
            <w:r w:rsidRPr="00FF507C">
              <w:rPr>
                <w:snapToGrid w:val="0"/>
              </w:rPr>
              <w:t>Raganová</w:t>
            </w:r>
            <w:proofErr w:type="spellEnd"/>
            <w:r w:rsidRPr="00FF507C">
              <w:rPr>
                <w:snapToGrid w:val="0"/>
              </w:rPr>
              <w:t>, PhD.</w:t>
            </w:r>
          </w:p>
        </w:tc>
      </w:tr>
      <w:tr w:rsidR="00ED5E51" w:rsidRPr="00FF507C" w:rsidTr="006E7AC5">
        <w:trPr>
          <w:trHeight w:val="240"/>
        </w:trPr>
        <w:tc>
          <w:tcPr>
            <w:tcW w:w="19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r w:rsidRPr="00FF507C">
              <w:t>KFY FPV/2d-fyz-102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b/>
                <w:snapToGrid w:val="0"/>
              </w:rPr>
            </w:pPr>
            <w:r w:rsidRPr="00FF507C">
              <w:rPr>
                <w:b/>
                <w:snapToGrid w:val="0"/>
              </w:rPr>
              <w:t>Pedagogická prax priebežná/náčuvová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snapToGrid w:val="0"/>
              </w:rPr>
            </w:pPr>
            <w:r w:rsidRPr="00FF507C">
              <w:rPr>
                <w:snapToGrid w:val="0"/>
              </w:rPr>
              <w:t>1/Z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snapToGrid w:val="0"/>
              </w:rPr>
            </w:pPr>
            <w:r w:rsidRPr="00FF507C">
              <w:rPr>
                <w:snapToGrid w:val="0"/>
              </w:rPr>
              <w:t>0-0-2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snapToGrid w:val="0"/>
              </w:rPr>
            </w:pPr>
            <w:r w:rsidRPr="00FF507C">
              <w:rPr>
                <w:snapToGrid w:val="0"/>
              </w:rPr>
              <w:t>2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spacing w:line="259" w:lineRule="auto"/>
              <w:ind w:left="62"/>
              <w:jc w:val="center"/>
              <w:rPr>
                <w:sz w:val="22"/>
                <w:szCs w:val="22"/>
              </w:rPr>
            </w:pPr>
            <w:r w:rsidRPr="00FF507C">
              <w:rPr>
                <w:szCs w:val="22"/>
              </w:rPr>
              <w:t xml:space="preserve">H 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snapToGrid w:val="0"/>
              </w:rPr>
            </w:pPr>
            <w:r w:rsidRPr="00FF507C">
              <w:rPr>
                <w:snapToGrid w:val="0"/>
              </w:rPr>
              <w:t xml:space="preserve">doc. RNDr. Janka </w:t>
            </w:r>
            <w:proofErr w:type="spellStart"/>
            <w:r w:rsidRPr="00FF507C">
              <w:rPr>
                <w:snapToGrid w:val="0"/>
              </w:rPr>
              <w:t>Raganová</w:t>
            </w:r>
            <w:proofErr w:type="spellEnd"/>
            <w:r w:rsidRPr="00FF507C">
              <w:rPr>
                <w:snapToGrid w:val="0"/>
              </w:rPr>
              <w:t>, PhD.</w:t>
            </w:r>
          </w:p>
        </w:tc>
      </w:tr>
      <w:tr w:rsidR="00ED5E51" w:rsidRPr="00FF507C" w:rsidTr="006E7AC5">
        <w:trPr>
          <w:trHeight w:val="240"/>
        </w:trPr>
        <w:tc>
          <w:tcPr>
            <w:tcW w:w="19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r w:rsidRPr="00FF507C">
              <w:t>KFY FPV/2d-fyz-103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b/>
                <w:snapToGrid w:val="0"/>
              </w:rPr>
            </w:pPr>
            <w:r w:rsidRPr="00FF507C">
              <w:rPr>
                <w:b/>
                <w:snapToGrid w:val="0"/>
              </w:rPr>
              <w:t>Didaktika fyziky 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snapToGrid w:val="0"/>
              </w:rPr>
            </w:pPr>
            <w:r w:rsidRPr="00FF507C">
              <w:rPr>
                <w:snapToGrid w:val="0"/>
              </w:rPr>
              <w:t>1/L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snapToGrid w:val="0"/>
              </w:rPr>
            </w:pPr>
            <w:r w:rsidRPr="00FF507C">
              <w:rPr>
                <w:snapToGrid w:val="0"/>
              </w:rPr>
              <w:t>1-2-2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snapToGrid w:val="0"/>
              </w:rPr>
            </w:pPr>
            <w:r w:rsidRPr="00FF507C">
              <w:rPr>
                <w:snapToGrid w:val="0"/>
              </w:rPr>
              <w:t>4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spacing w:line="259" w:lineRule="auto"/>
              <w:ind w:left="62"/>
              <w:jc w:val="center"/>
              <w:rPr>
                <w:sz w:val="22"/>
                <w:szCs w:val="22"/>
              </w:rPr>
            </w:pPr>
            <w:r w:rsidRPr="00FF507C">
              <w:rPr>
                <w:szCs w:val="22"/>
              </w:rPr>
              <w:t xml:space="preserve">H 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snapToGrid w:val="0"/>
              </w:rPr>
            </w:pPr>
            <w:r w:rsidRPr="00FF507C">
              <w:rPr>
                <w:snapToGrid w:val="0"/>
              </w:rPr>
              <w:t xml:space="preserve">doc. RNDr. Janka </w:t>
            </w:r>
            <w:proofErr w:type="spellStart"/>
            <w:r w:rsidRPr="00FF507C">
              <w:rPr>
                <w:snapToGrid w:val="0"/>
              </w:rPr>
              <w:t>Raganová</w:t>
            </w:r>
            <w:proofErr w:type="spellEnd"/>
            <w:r w:rsidRPr="00FF507C">
              <w:rPr>
                <w:snapToGrid w:val="0"/>
              </w:rPr>
              <w:t>, PhD.</w:t>
            </w:r>
          </w:p>
        </w:tc>
      </w:tr>
      <w:tr w:rsidR="00ED5E51" w:rsidRPr="00FF507C" w:rsidTr="006E7AC5">
        <w:trPr>
          <w:trHeight w:val="240"/>
        </w:trPr>
        <w:tc>
          <w:tcPr>
            <w:tcW w:w="19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r w:rsidRPr="00FF507C">
              <w:t>KFY FPV/2d-fyz-104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b/>
                <w:snapToGrid w:val="0"/>
              </w:rPr>
            </w:pPr>
            <w:r w:rsidRPr="00FF507C">
              <w:rPr>
                <w:b/>
                <w:snapToGrid w:val="0"/>
              </w:rPr>
              <w:t>Pedagogická prax priebežná/výstupová 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snapToGrid w:val="0"/>
              </w:rPr>
            </w:pPr>
            <w:r w:rsidRPr="00FF507C">
              <w:rPr>
                <w:snapToGrid w:val="0"/>
              </w:rPr>
              <w:t>1/L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snapToGrid w:val="0"/>
              </w:rPr>
            </w:pPr>
            <w:r w:rsidRPr="00FF507C">
              <w:rPr>
                <w:snapToGrid w:val="0"/>
              </w:rPr>
              <w:t>0-0-2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snapToGrid w:val="0"/>
              </w:rPr>
            </w:pPr>
            <w:r w:rsidRPr="00FF507C">
              <w:rPr>
                <w:snapToGrid w:val="0"/>
              </w:rPr>
              <w:t>2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spacing w:line="259" w:lineRule="auto"/>
              <w:ind w:left="62"/>
              <w:jc w:val="center"/>
              <w:rPr>
                <w:sz w:val="22"/>
                <w:szCs w:val="22"/>
              </w:rPr>
            </w:pPr>
            <w:r w:rsidRPr="00FF507C">
              <w:rPr>
                <w:szCs w:val="22"/>
              </w:rPr>
              <w:t xml:space="preserve">H 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snapToGrid w:val="0"/>
              </w:rPr>
            </w:pPr>
            <w:r w:rsidRPr="00FF507C">
              <w:rPr>
                <w:snapToGrid w:val="0"/>
              </w:rPr>
              <w:t xml:space="preserve">doc. RNDr. Janka </w:t>
            </w:r>
            <w:proofErr w:type="spellStart"/>
            <w:r w:rsidRPr="00FF507C">
              <w:rPr>
                <w:snapToGrid w:val="0"/>
              </w:rPr>
              <w:t>Raganová</w:t>
            </w:r>
            <w:proofErr w:type="spellEnd"/>
            <w:r w:rsidRPr="00FF507C">
              <w:rPr>
                <w:snapToGrid w:val="0"/>
              </w:rPr>
              <w:t>, PhD.</w:t>
            </w:r>
          </w:p>
        </w:tc>
      </w:tr>
      <w:tr w:rsidR="00ED5E51" w:rsidRPr="00FF507C" w:rsidTr="006E7AC5">
        <w:trPr>
          <w:trHeight w:val="240"/>
        </w:trPr>
        <w:tc>
          <w:tcPr>
            <w:tcW w:w="19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r w:rsidRPr="00FF507C">
              <w:t>KFY FPV/2d-fyz-105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b/>
                <w:snapToGrid w:val="0"/>
              </w:rPr>
            </w:pPr>
            <w:r w:rsidRPr="00FF507C">
              <w:rPr>
                <w:b/>
                <w:snapToGrid w:val="0"/>
              </w:rPr>
              <w:t>Didaktika fyziky 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</w:pPr>
            <w:r w:rsidRPr="00FF507C">
              <w:t>2/Z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snapToGrid w:val="0"/>
              </w:rPr>
            </w:pPr>
            <w:r w:rsidRPr="00FF507C">
              <w:rPr>
                <w:snapToGrid w:val="0"/>
              </w:rPr>
              <w:t>1-2-2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snapToGrid w:val="0"/>
              </w:rPr>
            </w:pPr>
            <w:r w:rsidRPr="00FF507C">
              <w:rPr>
                <w:snapToGrid w:val="0"/>
              </w:rPr>
              <w:t>3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spacing w:line="259" w:lineRule="auto"/>
              <w:ind w:left="62"/>
              <w:jc w:val="center"/>
              <w:rPr>
                <w:sz w:val="22"/>
                <w:szCs w:val="22"/>
              </w:rPr>
            </w:pPr>
            <w:r w:rsidRPr="00FF507C">
              <w:rPr>
                <w:szCs w:val="22"/>
              </w:rPr>
              <w:t xml:space="preserve">H 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snapToGrid w:val="0"/>
                <w:spacing w:val="-6"/>
              </w:rPr>
            </w:pPr>
            <w:r w:rsidRPr="00FF507C">
              <w:rPr>
                <w:snapToGrid w:val="0"/>
                <w:spacing w:val="-6"/>
              </w:rPr>
              <w:t xml:space="preserve">doc. PaedDr. M. </w:t>
            </w:r>
            <w:proofErr w:type="spellStart"/>
            <w:r w:rsidRPr="00FF507C">
              <w:rPr>
                <w:snapToGrid w:val="0"/>
                <w:spacing w:val="-6"/>
              </w:rPr>
              <w:t>Spodniaková</w:t>
            </w:r>
            <w:proofErr w:type="spellEnd"/>
            <w:r w:rsidRPr="00FF507C">
              <w:rPr>
                <w:snapToGrid w:val="0"/>
                <w:spacing w:val="-6"/>
              </w:rPr>
              <w:t xml:space="preserve"> </w:t>
            </w:r>
            <w:proofErr w:type="spellStart"/>
            <w:r w:rsidRPr="00FF507C">
              <w:rPr>
                <w:snapToGrid w:val="0"/>
                <w:spacing w:val="-6"/>
              </w:rPr>
              <w:t>Pfefferová</w:t>
            </w:r>
            <w:proofErr w:type="spellEnd"/>
            <w:r w:rsidRPr="00FF507C">
              <w:rPr>
                <w:snapToGrid w:val="0"/>
                <w:spacing w:val="-6"/>
              </w:rPr>
              <w:t>, PhD.</w:t>
            </w:r>
          </w:p>
          <w:p w:rsidR="00ED5E51" w:rsidRPr="00FF507C" w:rsidRDefault="00ED5E51" w:rsidP="00042DF5">
            <w:pPr>
              <w:rPr>
                <w:snapToGrid w:val="0"/>
                <w:spacing w:val="-6"/>
              </w:rPr>
            </w:pPr>
            <w:r w:rsidRPr="00FF507C">
              <w:rPr>
                <w:snapToGrid w:val="0"/>
              </w:rPr>
              <w:t xml:space="preserve">doc. RNDr. Janka </w:t>
            </w:r>
            <w:proofErr w:type="spellStart"/>
            <w:r w:rsidRPr="00FF507C">
              <w:rPr>
                <w:snapToGrid w:val="0"/>
              </w:rPr>
              <w:t>Raganová</w:t>
            </w:r>
            <w:proofErr w:type="spellEnd"/>
            <w:r w:rsidRPr="00FF507C">
              <w:rPr>
                <w:snapToGrid w:val="0"/>
              </w:rPr>
              <w:t>, PhD.</w:t>
            </w:r>
          </w:p>
        </w:tc>
      </w:tr>
      <w:tr w:rsidR="00ED5E51" w:rsidRPr="00FF507C" w:rsidTr="006E7AC5">
        <w:trPr>
          <w:trHeight w:val="241"/>
        </w:trPr>
        <w:tc>
          <w:tcPr>
            <w:tcW w:w="19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r w:rsidRPr="00FF507C">
              <w:t>KFY FPV/2d-fyz-106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b/>
                <w:snapToGrid w:val="0"/>
              </w:rPr>
            </w:pPr>
            <w:r w:rsidRPr="00FF507C">
              <w:rPr>
                <w:b/>
                <w:snapToGrid w:val="0"/>
              </w:rPr>
              <w:t>Aktívne poznávanie vo fyzike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snapToGrid w:val="0"/>
              </w:rPr>
            </w:pPr>
            <w:r w:rsidRPr="00FF507C">
              <w:rPr>
                <w:snapToGrid w:val="0"/>
              </w:rPr>
              <w:t>2/Z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snapToGrid w:val="0"/>
              </w:rPr>
            </w:pPr>
            <w:r w:rsidRPr="00FF507C">
              <w:rPr>
                <w:snapToGrid w:val="0"/>
              </w:rPr>
              <w:t>0-2-0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snapToGrid w:val="0"/>
              </w:rPr>
            </w:pPr>
            <w:r w:rsidRPr="00FF507C">
              <w:rPr>
                <w:snapToGrid w:val="0"/>
              </w:rPr>
              <w:t>3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spacing w:line="259" w:lineRule="auto"/>
              <w:ind w:left="62"/>
              <w:jc w:val="center"/>
              <w:rPr>
                <w:szCs w:val="22"/>
              </w:rPr>
            </w:pPr>
            <w:r w:rsidRPr="00FF507C">
              <w:rPr>
                <w:szCs w:val="22"/>
              </w:rPr>
              <w:t>H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snapToGrid w:val="0"/>
              </w:rPr>
            </w:pPr>
            <w:r w:rsidRPr="00FF507C">
              <w:rPr>
                <w:snapToGrid w:val="0"/>
              </w:rPr>
              <w:t xml:space="preserve">doc. RNDr. Janka </w:t>
            </w:r>
            <w:proofErr w:type="spellStart"/>
            <w:r w:rsidRPr="00FF507C">
              <w:rPr>
                <w:snapToGrid w:val="0"/>
              </w:rPr>
              <w:t>Raganová</w:t>
            </w:r>
            <w:proofErr w:type="spellEnd"/>
            <w:r w:rsidRPr="00FF507C">
              <w:rPr>
                <w:snapToGrid w:val="0"/>
              </w:rPr>
              <w:t>, PhD.</w:t>
            </w:r>
          </w:p>
          <w:p w:rsidR="00ED5E51" w:rsidRPr="00FF507C" w:rsidRDefault="00ED5E51" w:rsidP="00042DF5">
            <w:pPr>
              <w:rPr>
                <w:snapToGrid w:val="0"/>
                <w:spacing w:val="-6"/>
              </w:rPr>
            </w:pPr>
            <w:r w:rsidRPr="00FF507C">
              <w:rPr>
                <w:snapToGrid w:val="0"/>
                <w:spacing w:val="-6"/>
              </w:rPr>
              <w:t xml:space="preserve">doc. PaedDr. M. </w:t>
            </w:r>
            <w:proofErr w:type="spellStart"/>
            <w:r w:rsidRPr="00FF507C">
              <w:rPr>
                <w:snapToGrid w:val="0"/>
                <w:spacing w:val="-6"/>
              </w:rPr>
              <w:t>Spodniaková</w:t>
            </w:r>
            <w:proofErr w:type="spellEnd"/>
            <w:r w:rsidRPr="00FF507C">
              <w:rPr>
                <w:snapToGrid w:val="0"/>
                <w:spacing w:val="-6"/>
              </w:rPr>
              <w:t xml:space="preserve"> </w:t>
            </w:r>
            <w:proofErr w:type="spellStart"/>
            <w:r w:rsidRPr="00FF507C">
              <w:rPr>
                <w:snapToGrid w:val="0"/>
                <w:spacing w:val="-6"/>
              </w:rPr>
              <w:t>Pfefferová</w:t>
            </w:r>
            <w:proofErr w:type="spellEnd"/>
            <w:r w:rsidRPr="00FF507C">
              <w:rPr>
                <w:snapToGrid w:val="0"/>
                <w:spacing w:val="-6"/>
              </w:rPr>
              <w:t>, PhD.</w:t>
            </w:r>
          </w:p>
        </w:tc>
      </w:tr>
      <w:tr w:rsidR="00ED5E51" w:rsidRPr="00FF507C" w:rsidTr="006E7AC5">
        <w:trPr>
          <w:trHeight w:val="241"/>
        </w:trPr>
        <w:tc>
          <w:tcPr>
            <w:tcW w:w="19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r w:rsidRPr="00FF507C">
              <w:t>KFY FPV/2d-fyz-107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b/>
                <w:snapToGrid w:val="0"/>
              </w:rPr>
            </w:pPr>
            <w:r w:rsidRPr="00FF507C">
              <w:rPr>
                <w:b/>
                <w:snapToGrid w:val="0"/>
              </w:rPr>
              <w:t>Pedagogická prax priebežná/výstupová 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snapToGrid w:val="0"/>
              </w:rPr>
            </w:pPr>
            <w:r w:rsidRPr="00FF507C">
              <w:rPr>
                <w:snapToGrid w:val="0"/>
              </w:rPr>
              <w:t>2/Z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snapToGrid w:val="0"/>
              </w:rPr>
            </w:pPr>
            <w:r w:rsidRPr="00FF507C">
              <w:rPr>
                <w:snapToGrid w:val="0"/>
              </w:rPr>
              <w:t>0-0-2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snapToGrid w:val="0"/>
              </w:rPr>
            </w:pPr>
            <w:r w:rsidRPr="00FF507C">
              <w:rPr>
                <w:snapToGrid w:val="0"/>
              </w:rPr>
              <w:t>2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spacing w:line="259" w:lineRule="auto"/>
              <w:ind w:left="62"/>
              <w:jc w:val="center"/>
              <w:rPr>
                <w:szCs w:val="22"/>
              </w:rPr>
            </w:pPr>
            <w:r w:rsidRPr="00FF507C">
              <w:rPr>
                <w:szCs w:val="22"/>
              </w:rPr>
              <w:t>H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snapToGrid w:val="0"/>
              </w:rPr>
            </w:pPr>
            <w:r w:rsidRPr="00FF507C">
              <w:rPr>
                <w:snapToGrid w:val="0"/>
              </w:rPr>
              <w:t xml:space="preserve">doc. RNDr. Janka </w:t>
            </w:r>
            <w:proofErr w:type="spellStart"/>
            <w:r w:rsidRPr="00FF507C">
              <w:rPr>
                <w:snapToGrid w:val="0"/>
              </w:rPr>
              <w:t>Raganová</w:t>
            </w:r>
            <w:proofErr w:type="spellEnd"/>
            <w:r w:rsidRPr="00FF507C">
              <w:rPr>
                <w:snapToGrid w:val="0"/>
              </w:rPr>
              <w:t>, PhD.</w:t>
            </w:r>
          </w:p>
        </w:tc>
      </w:tr>
      <w:tr w:rsidR="00ED5E51" w:rsidRPr="00FF507C" w:rsidTr="006E7AC5">
        <w:trPr>
          <w:trHeight w:val="241"/>
        </w:trPr>
        <w:tc>
          <w:tcPr>
            <w:tcW w:w="19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r w:rsidRPr="00FF507C">
              <w:t>KFY FPV/2d-fyz-108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b/>
                <w:snapToGrid w:val="0"/>
              </w:rPr>
            </w:pPr>
            <w:r w:rsidRPr="00FF507C">
              <w:rPr>
                <w:b/>
                <w:snapToGrid w:val="0"/>
              </w:rPr>
              <w:t>Pedagogická prax súvislá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snapToGrid w:val="0"/>
              </w:rPr>
            </w:pPr>
            <w:r w:rsidRPr="00FF507C">
              <w:rPr>
                <w:snapToGrid w:val="0"/>
              </w:rPr>
              <w:t>2/L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snapToGrid w:val="0"/>
              </w:rPr>
            </w:pPr>
            <w:r w:rsidRPr="00FF507C">
              <w:rPr>
                <w:snapToGrid w:val="0"/>
              </w:rPr>
              <w:t>30/sem.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snapToGrid w:val="0"/>
              </w:rPr>
            </w:pPr>
            <w:r w:rsidRPr="00FF507C">
              <w:rPr>
                <w:snapToGrid w:val="0"/>
              </w:rPr>
              <w:t>2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spacing w:line="259" w:lineRule="auto"/>
              <w:ind w:left="62"/>
              <w:jc w:val="center"/>
              <w:rPr>
                <w:sz w:val="22"/>
                <w:szCs w:val="22"/>
              </w:rPr>
            </w:pPr>
            <w:r w:rsidRPr="00FF507C">
              <w:rPr>
                <w:szCs w:val="22"/>
              </w:rPr>
              <w:t xml:space="preserve">H 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snapToGrid w:val="0"/>
              </w:rPr>
            </w:pPr>
            <w:r w:rsidRPr="00FF507C">
              <w:rPr>
                <w:snapToGrid w:val="0"/>
              </w:rPr>
              <w:t xml:space="preserve">doc. RNDr. Janka </w:t>
            </w:r>
            <w:proofErr w:type="spellStart"/>
            <w:r w:rsidRPr="00FF507C">
              <w:rPr>
                <w:snapToGrid w:val="0"/>
              </w:rPr>
              <w:t>Raganová</w:t>
            </w:r>
            <w:proofErr w:type="spellEnd"/>
            <w:r w:rsidRPr="00FF507C">
              <w:rPr>
                <w:snapToGrid w:val="0"/>
              </w:rPr>
              <w:t>, PhD.</w:t>
            </w:r>
          </w:p>
        </w:tc>
      </w:tr>
      <w:tr w:rsidR="00ED5E51" w:rsidRPr="00FF507C" w:rsidTr="006E7AC5">
        <w:trPr>
          <w:trHeight w:val="240"/>
        </w:trPr>
        <w:tc>
          <w:tcPr>
            <w:tcW w:w="19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r w:rsidRPr="00FF507C">
              <w:t>KFY FPV/2d-fyz-109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b/>
                <w:snapToGrid w:val="0"/>
              </w:rPr>
            </w:pPr>
            <w:r w:rsidRPr="00FF507C">
              <w:rPr>
                <w:b/>
                <w:snapToGrid w:val="0"/>
              </w:rPr>
              <w:t>Štátna skúška. Teória a prax fyzikálneho vzdelávania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snapToGrid w:val="0"/>
              </w:rPr>
            </w:pPr>
            <w:r w:rsidRPr="00FF507C">
              <w:rPr>
                <w:snapToGrid w:val="0"/>
              </w:rPr>
              <w:t>2/L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5E51" w:rsidRPr="00FF507C" w:rsidRDefault="00ED5E51" w:rsidP="00042DF5">
            <w:pPr>
              <w:spacing w:line="259" w:lineRule="auto"/>
              <w:ind w:left="63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snapToGrid w:val="0"/>
              </w:rPr>
            </w:pPr>
            <w:r w:rsidRPr="00FF507C">
              <w:rPr>
                <w:snapToGrid w:val="0"/>
              </w:rPr>
              <w:t>2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spacing w:line="259" w:lineRule="auto"/>
              <w:ind w:left="62"/>
              <w:jc w:val="center"/>
              <w:rPr>
                <w:sz w:val="22"/>
                <w:szCs w:val="22"/>
              </w:rPr>
            </w:pPr>
            <w:r w:rsidRPr="00FF507C">
              <w:rPr>
                <w:szCs w:val="22"/>
              </w:rPr>
              <w:t xml:space="preserve">H 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snapToGrid w:val="0"/>
              </w:rPr>
            </w:pPr>
            <w:r w:rsidRPr="00FF507C">
              <w:rPr>
                <w:snapToGrid w:val="0"/>
              </w:rPr>
              <w:t>Skúšobná komisia štátnej skúšky</w:t>
            </w:r>
          </w:p>
        </w:tc>
      </w:tr>
      <w:tr w:rsidR="00ED5E51" w:rsidRPr="00FF507C" w:rsidTr="006E7AC5">
        <w:trPr>
          <w:trHeight w:val="240"/>
        </w:trPr>
        <w:tc>
          <w:tcPr>
            <w:tcW w:w="198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r w:rsidRPr="00FF507C">
              <w:lastRenderedPageBreak/>
              <w:t>KFY FPV/2d-fyz-110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b/>
                <w:snapToGrid w:val="0"/>
              </w:rPr>
            </w:pPr>
            <w:r w:rsidRPr="00FF507C">
              <w:rPr>
                <w:b/>
                <w:snapToGrid w:val="0"/>
              </w:rPr>
              <w:t>Štátna skúška. Diplomová práca s obhajobou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snapToGrid w:val="0"/>
              </w:rPr>
            </w:pPr>
            <w:r w:rsidRPr="00FF507C">
              <w:rPr>
                <w:snapToGrid w:val="0"/>
              </w:rPr>
              <w:t>2/L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D5E51" w:rsidRPr="00FF507C" w:rsidRDefault="00ED5E51" w:rsidP="00042DF5">
            <w:pPr>
              <w:spacing w:line="259" w:lineRule="auto"/>
              <w:ind w:left="63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snapToGrid w:val="0"/>
              </w:rPr>
            </w:pPr>
            <w:r w:rsidRPr="00FF507C">
              <w:rPr>
                <w:snapToGrid w:val="0"/>
              </w:rPr>
              <w:t>16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spacing w:line="259" w:lineRule="auto"/>
              <w:ind w:left="62"/>
              <w:jc w:val="center"/>
              <w:rPr>
                <w:szCs w:val="22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snapToGrid w:val="0"/>
              </w:rPr>
            </w:pPr>
            <w:r w:rsidRPr="00FF507C">
              <w:rPr>
                <w:snapToGrid w:val="0"/>
              </w:rPr>
              <w:t>Vedúci diplomovej práce</w:t>
            </w:r>
          </w:p>
          <w:p w:rsidR="00ED5E51" w:rsidRPr="00FF507C" w:rsidRDefault="00ED5E51" w:rsidP="00042DF5">
            <w:pPr>
              <w:rPr>
                <w:snapToGrid w:val="0"/>
              </w:rPr>
            </w:pPr>
            <w:r w:rsidRPr="00FF507C">
              <w:rPr>
                <w:snapToGrid w:val="0"/>
              </w:rPr>
              <w:t>Skúšobná komisia štátnej skúšky</w:t>
            </w:r>
          </w:p>
        </w:tc>
      </w:tr>
    </w:tbl>
    <w:p w:rsidR="00ED5E51" w:rsidRPr="00FF507C" w:rsidRDefault="00ED5E51" w:rsidP="00ED5E51">
      <w:pPr>
        <w:spacing w:after="20" w:line="259" w:lineRule="auto"/>
        <w:rPr>
          <w:b/>
        </w:rPr>
      </w:pPr>
      <w:r w:rsidRPr="00FF507C">
        <w:rPr>
          <w:b/>
        </w:rPr>
        <w:t xml:space="preserve"> </w:t>
      </w:r>
    </w:p>
    <w:p w:rsidR="00ED5E51" w:rsidRPr="00FF507C" w:rsidRDefault="00ED5E51" w:rsidP="00ED5E51">
      <w:pPr>
        <w:spacing w:after="20" w:line="259" w:lineRule="auto"/>
        <w:rPr>
          <w:sz w:val="22"/>
        </w:rPr>
      </w:pPr>
      <w:r w:rsidRPr="00FF507C">
        <w:rPr>
          <w:b/>
          <w:sz w:val="22"/>
        </w:rPr>
        <w:t xml:space="preserve">Povinne voliteľné predmety </w:t>
      </w:r>
    </w:p>
    <w:tbl>
      <w:tblPr>
        <w:tblW w:w="10490" w:type="dxa"/>
        <w:tblInd w:w="53" w:type="dxa"/>
        <w:tblCellMar>
          <w:left w:w="53" w:type="dxa"/>
          <w:right w:w="79" w:type="dxa"/>
        </w:tblCellMar>
        <w:tblLook w:val="04A0" w:firstRow="1" w:lastRow="0" w:firstColumn="1" w:lastColumn="0" w:noHBand="0" w:noVBand="1"/>
      </w:tblPr>
      <w:tblGrid>
        <w:gridCol w:w="1985"/>
        <w:gridCol w:w="3402"/>
        <w:gridCol w:w="567"/>
        <w:gridCol w:w="709"/>
        <w:gridCol w:w="425"/>
        <w:gridCol w:w="425"/>
        <w:gridCol w:w="2977"/>
      </w:tblGrid>
      <w:tr w:rsidR="00ED5E51" w:rsidRPr="00FF507C" w:rsidTr="006E7AC5">
        <w:trPr>
          <w:trHeight w:val="255"/>
        </w:trPr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5E51" w:rsidRPr="00FF507C" w:rsidRDefault="00ED5E51" w:rsidP="00042DF5">
            <w:pPr>
              <w:rPr>
                <w:color w:val="000000"/>
              </w:rPr>
            </w:pPr>
            <w:r w:rsidRPr="00FF507C">
              <w:t>KFY FPV/2d-fyz-201</w:t>
            </w:r>
          </w:p>
        </w:tc>
        <w:tc>
          <w:tcPr>
            <w:tcW w:w="34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b/>
                <w:bCs/>
                <w:color w:val="000000"/>
              </w:rPr>
            </w:pPr>
            <w:r w:rsidRPr="00FF507C">
              <w:rPr>
                <w:b/>
                <w:bCs/>
                <w:color w:val="000000"/>
              </w:rPr>
              <w:t>Vybrané kapitoly z mechaniky a molekulovej fyziky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color w:val="000000"/>
              </w:rPr>
            </w:pPr>
            <w:r w:rsidRPr="00FF507C">
              <w:rPr>
                <w:color w:val="000000"/>
              </w:rPr>
              <w:t>1/Z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color w:val="000000"/>
              </w:rPr>
            </w:pPr>
            <w:r w:rsidRPr="00FF507C">
              <w:rPr>
                <w:color w:val="000000"/>
              </w:rPr>
              <w:t>0-2-0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color w:val="000000"/>
              </w:rPr>
            </w:pPr>
            <w:r w:rsidRPr="00FF507C"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E51" w:rsidRPr="00FF507C" w:rsidRDefault="00ED5E51" w:rsidP="00042DF5">
            <w:pPr>
              <w:spacing w:line="259" w:lineRule="auto"/>
              <w:ind w:left="62"/>
              <w:jc w:val="center"/>
              <w:rPr>
                <w:szCs w:val="22"/>
              </w:rPr>
            </w:pPr>
            <w:r w:rsidRPr="00FF507C">
              <w:rPr>
                <w:szCs w:val="22"/>
              </w:rPr>
              <w:t xml:space="preserve">H 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color w:val="000000"/>
              </w:rPr>
            </w:pPr>
            <w:r w:rsidRPr="00FF507C">
              <w:rPr>
                <w:color w:val="000000"/>
              </w:rPr>
              <w:t>Mgr. Martin Hruška, PhD.</w:t>
            </w:r>
          </w:p>
        </w:tc>
      </w:tr>
      <w:tr w:rsidR="00ED5E51" w:rsidRPr="00FF507C" w:rsidTr="006E7AC5">
        <w:trPr>
          <w:trHeight w:val="241"/>
        </w:trPr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5E51" w:rsidRPr="00FF507C" w:rsidRDefault="00ED5E51" w:rsidP="00042DF5">
            <w:pPr>
              <w:rPr>
                <w:color w:val="000000"/>
              </w:rPr>
            </w:pPr>
            <w:r w:rsidRPr="00FF507C">
              <w:t>KFY FPV/2d-fyz-202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b/>
                <w:bCs/>
                <w:color w:val="000000"/>
              </w:rPr>
            </w:pPr>
            <w:r w:rsidRPr="00FF507C">
              <w:rPr>
                <w:b/>
                <w:bCs/>
                <w:color w:val="000000"/>
              </w:rPr>
              <w:t>Vybrané kapitoly z elektriny a magnetizmu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color w:val="000000"/>
              </w:rPr>
            </w:pPr>
            <w:r w:rsidRPr="00FF507C">
              <w:rPr>
                <w:color w:val="000000"/>
              </w:rPr>
              <w:t>1/Z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color w:val="000000"/>
              </w:rPr>
            </w:pPr>
            <w:r w:rsidRPr="00FF507C">
              <w:rPr>
                <w:color w:val="000000"/>
              </w:rPr>
              <w:t>0-2-0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color w:val="000000"/>
              </w:rPr>
            </w:pPr>
            <w:r w:rsidRPr="00FF507C"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E51" w:rsidRPr="00FF507C" w:rsidRDefault="00ED5E51" w:rsidP="00042DF5">
            <w:pPr>
              <w:spacing w:line="259" w:lineRule="auto"/>
              <w:ind w:left="62"/>
              <w:jc w:val="center"/>
              <w:rPr>
                <w:szCs w:val="22"/>
              </w:rPr>
            </w:pPr>
            <w:r w:rsidRPr="00FF507C">
              <w:rPr>
                <w:szCs w:val="22"/>
              </w:rPr>
              <w:t xml:space="preserve">H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color w:val="000000"/>
              </w:rPr>
            </w:pPr>
            <w:r w:rsidRPr="00FF507C">
              <w:rPr>
                <w:color w:val="000000"/>
              </w:rPr>
              <w:t>Mgr. Martin Hruška, PhD.</w:t>
            </w:r>
          </w:p>
        </w:tc>
      </w:tr>
      <w:tr w:rsidR="00ED5E51" w:rsidRPr="00FF507C" w:rsidTr="006E7AC5">
        <w:trPr>
          <w:trHeight w:val="240"/>
        </w:trPr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5E51" w:rsidRPr="00FF507C" w:rsidRDefault="00ED5E51" w:rsidP="00042DF5">
            <w:pPr>
              <w:rPr>
                <w:color w:val="000000"/>
              </w:rPr>
            </w:pPr>
            <w:r w:rsidRPr="00FF507C">
              <w:t>KFY FPV/2d-fyz-203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b/>
                <w:bCs/>
                <w:color w:val="000000"/>
              </w:rPr>
            </w:pPr>
            <w:r w:rsidRPr="00FF507C">
              <w:rPr>
                <w:b/>
                <w:bCs/>
                <w:color w:val="000000"/>
              </w:rPr>
              <w:t>Vybrané kapitoly z optiky</w:t>
            </w:r>
            <w:r w:rsidRPr="00FF507C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color w:val="000000"/>
              </w:rPr>
            </w:pPr>
            <w:r w:rsidRPr="00FF507C">
              <w:rPr>
                <w:color w:val="000000"/>
              </w:rPr>
              <w:t>1/Z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color w:val="000000"/>
              </w:rPr>
            </w:pPr>
            <w:r w:rsidRPr="00FF507C">
              <w:rPr>
                <w:color w:val="000000"/>
              </w:rPr>
              <w:t>0-2-0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color w:val="000000"/>
              </w:rPr>
            </w:pPr>
            <w:r w:rsidRPr="00FF507C"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E51" w:rsidRPr="00FF507C" w:rsidRDefault="00ED5E51" w:rsidP="00042DF5">
            <w:pPr>
              <w:spacing w:line="259" w:lineRule="auto"/>
              <w:ind w:left="62"/>
              <w:jc w:val="center"/>
              <w:rPr>
                <w:szCs w:val="22"/>
              </w:rPr>
            </w:pPr>
            <w:r w:rsidRPr="00FF507C">
              <w:rPr>
                <w:szCs w:val="22"/>
              </w:rPr>
              <w:t xml:space="preserve">H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color w:val="000000"/>
              </w:rPr>
            </w:pPr>
            <w:r w:rsidRPr="00FF507C">
              <w:rPr>
                <w:color w:val="000000"/>
              </w:rPr>
              <w:t xml:space="preserve">prof. RNDr. Stanislav </w:t>
            </w:r>
            <w:proofErr w:type="spellStart"/>
            <w:r w:rsidRPr="00FF507C">
              <w:rPr>
                <w:color w:val="000000"/>
              </w:rPr>
              <w:t>Holec</w:t>
            </w:r>
            <w:proofErr w:type="spellEnd"/>
            <w:r w:rsidRPr="00FF507C">
              <w:rPr>
                <w:color w:val="000000"/>
              </w:rPr>
              <w:t>, PhD.</w:t>
            </w:r>
          </w:p>
        </w:tc>
      </w:tr>
      <w:tr w:rsidR="00ED5E51" w:rsidRPr="00FF507C" w:rsidTr="006E7AC5">
        <w:trPr>
          <w:trHeight w:val="240"/>
        </w:trPr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color w:val="000000"/>
              </w:rPr>
            </w:pPr>
            <w:r w:rsidRPr="00FF507C">
              <w:t>KFY FPV/2d-fyz-204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b/>
                <w:bCs/>
                <w:color w:val="000000"/>
              </w:rPr>
            </w:pPr>
            <w:r w:rsidRPr="00FF507C">
              <w:rPr>
                <w:b/>
                <w:bCs/>
                <w:color w:val="000000"/>
              </w:rPr>
              <w:t>Rozširujúci kurz kvantovej mechaniky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color w:val="000000"/>
              </w:rPr>
            </w:pPr>
            <w:r w:rsidRPr="00FF507C">
              <w:rPr>
                <w:color w:val="000000"/>
              </w:rPr>
              <w:t>1/Z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color w:val="000000"/>
              </w:rPr>
            </w:pPr>
            <w:r w:rsidRPr="00FF507C">
              <w:rPr>
                <w:color w:val="000000"/>
              </w:rPr>
              <w:t>1-1-0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color w:val="000000"/>
              </w:rPr>
            </w:pPr>
            <w:r w:rsidRPr="00FF507C"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5E51" w:rsidRPr="00FF507C" w:rsidRDefault="00ED5E51" w:rsidP="00042DF5">
            <w:pPr>
              <w:spacing w:line="259" w:lineRule="auto"/>
              <w:ind w:left="62"/>
              <w:jc w:val="center"/>
              <w:rPr>
                <w:szCs w:val="22"/>
              </w:rPr>
            </w:pPr>
            <w:r w:rsidRPr="00FF507C">
              <w:rPr>
                <w:szCs w:val="22"/>
              </w:rPr>
              <w:t xml:space="preserve">H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color w:val="000000"/>
              </w:rPr>
            </w:pPr>
            <w:r w:rsidRPr="00FF507C">
              <w:rPr>
                <w:snapToGrid w:val="0"/>
              </w:rPr>
              <w:t>doc. Mgr. Boris Tomášik, PhD.</w:t>
            </w:r>
          </w:p>
          <w:p w:rsidR="00ED5E51" w:rsidRPr="00FF507C" w:rsidRDefault="00ED5E51" w:rsidP="00042DF5">
            <w:pPr>
              <w:rPr>
                <w:color w:val="000000"/>
              </w:rPr>
            </w:pPr>
            <w:r w:rsidRPr="00FF507C">
              <w:rPr>
                <w:snapToGrid w:val="0"/>
              </w:rPr>
              <w:t xml:space="preserve">Ing. E. E. </w:t>
            </w:r>
            <w:proofErr w:type="spellStart"/>
            <w:r w:rsidRPr="00FF507C">
              <w:rPr>
                <w:snapToGrid w:val="0"/>
              </w:rPr>
              <w:t>Kolomeitsev</w:t>
            </w:r>
            <w:proofErr w:type="spellEnd"/>
            <w:r w:rsidRPr="00FF507C">
              <w:rPr>
                <w:snapToGrid w:val="0"/>
              </w:rPr>
              <w:t>, PhD.</w:t>
            </w:r>
          </w:p>
        </w:tc>
      </w:tr>
      <w:tr w:rsidR="00ED5E51" w:rsidRPr="00FF507C" w:rsidTr="006E7AC5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color w:val="000000"/>
              </w:rPr>
            </w:pPr>
            <w:r w:rsidRPr="00FF507C">
              <w:t>KFY FPV/2d-fyz-205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b/>
                <w:bCs/>
                <w:color w:val="000000"/>
              </w:rPr>
            </w:pPr>
            <w:r w:rsidRPr="00FF507C">
              <w:rPr>
                <w:b/>
                <w:bCs/>
                <w:color w:val="000000"/>
              </w:rPr>
              <w:t xml:space="preserve">Fyzika atmosféry a vesmíru 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color w:val="000000"/>
              </w:rPr>
            </w:pPr>
            <w:r w:rsidRPr="00FF507C">
              <w:rPr>
                <w:color w:val="000000"/>
              </w:rPr>
              <w:t>1/L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color w:val="000000"/>
              </w:rPr>
            </w:pPr>
            <w:r w:rsidRPr="00FF507C">
              <w:rPr>
                <w:color w:val="000000"/>
              </w:rPr>
              <w:t>1-1-0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color w:val="000000"/>
              </w:rPr>
            </w:pPr>
            <w:r w:rsidRPr="00FF507C"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E51" w:rsidRPr="00FF507C" w:rsidRDefault="00ED5E51" w:rsidP="00042DF5">
            <w:pPr>
              <w:spacing w:line="259" w:lineRule="auto"/>
              <w:ind w:left="62"/>
              <w:jc w:val="center"/>
              <w:rPr>
                <w:szCs w:val="22"/>
              </w:rPr>
            </w:pPr>
            <w:r w:rsidRPr="00FF507C">
              <w:rPr>
                <w:szCs w:val="22"/>
              </w:rPr>
              <w:t xml:space="preserve">H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snapToGrid w:val="0"/>
              </w:rPr>
            </w:pPr>
            <w:r w:rsidRPr="00FF507C">
              <w:rPr>
                <w:snapToGrid w:val="0"/>
              </w:rPr>
              <w:t>doc. Mgr. Boris Tomášik, PhD.</w:t>
            </w:r>
          </w:p>
          <w:p w:rsidR="00ED5E51" w:rsidRPr="00FF507C" w:rsidRDefault="00ED5E51" w:rsidP="00042DF5">
            <w:pPr>
              <w:rPr>
                <w:color w:val="000000"/>
              </w:rPr>
            </w:pPr>
            <w:r w:rsidRPr="00FF507C">
              <w:rPr>
                <w:color w:val="000000"/>
              </w:rPr>
              <w:t xml:space="preserve">RNDr. Daniel </w:t>
            </w:r>
            <w:proofErr w:type="spellStart"/>
            <w:r w:rsidRPr="00FF507C">
              <w:rPr>
                <w:color w:val="000000"/>
              </w:rPr>
              <w:t>Očenáš</w:t>
            </w:r>
            <w:proofErr w:type="spellEnd"/>
          </w:p>
        </w:tc>
      </w:tr>
      <w:tr w:rsidR="00ED5E51" w:rsidRPr="00FF507C" w:rsidTr="006E7AC5">
        <w:trPr>
          <w:trHeight w:val="240"/>
        </w:trPr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color w:val="000000"/>
              </w:rPr>
            </w:pPr>
            <w:r w:rsidRPr="00FF507C">
              <w:t>KFY FPV/2d-fyz-206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b/>
                <w:bCs/>
                <w:color w:val="000000"/>
              </w:rPr>
            </w:pPr>
            <w:r w:rsidRPr="00FF507C">
              <w:rPr>
                <w:b/>
                <w:bCs/>
                <w:color w:val="000000"/>
              </w:rPr>
              <w:t xml:space="preserve">Didaktika riešenia fyzikálnych úloh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color w:val="000000"/>
              </w:rPr>
            </w:pPr>
            <w:r w:rsidRPr="00FF507C">
              <w:rPr>
                <w:color w:val="000000"/>
              </w:rPr>
              <w:t>1/L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color w:val="000000"/>
              </w:rPr>
            </w:pPr>
            <w:r w:rsidRPr="00FF507C">
              <w:rPr>
                <w:color w:val="000000"/>
              </w:rPr>
              <w:t>0-2-0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color w:val="000000"/>
              </w:rPr>
            </w:pPr>
            <w:r w:rsidRPr="00FF507C"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E51" w:rsidRPr="00FF507C" w:rsidRDefault="00ED5E51" w:rsidP="00042DF5">
            <w:pPr>
              <w:spacing w:line="259" w:lineRule="auto"/>
              <w:ind w:left="62"/>
              <w:jc w:val="center"/>
              <w:rPr>
                <w:szCs w:val="22"/>
              </w:rPr>
            </w:pPr>
            <w:r w:rsidRPr="00FF507C">
              <w:rPr>
                <w:szCs w:val="22"/>
              </w:rPr>
              <w:t xml:space="preserve">H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color w:val="000000"/>
              </w:rPr>
            </w:pPr>
            <w:r w:rsidRPr="00FF507C">
              <w:rPr>
                <w:color w:val="000000"/>
              </w:rPr>
              <w:t xml:space="preserve">doc. RNDr. Janka </w:t>
            </w:r>
            <w:proofErr w:type="spellStart"/>
            <w:r w:rsidRPr="00FF507C">
              <w:rPr>
                <w:color w:val="000000"/>
              </w:rPr>
              <w:t>Raganová</w:t>
            </w:r>
            <w:proofErr w:type="spellEnd"/>
            <w:r w:rsidRPr="00FF507C">
              <w:rPr>
                <w:color w:val="000000"/>
              </w:rPr>
              <w:t>, PhD.</w:t>
            </w:r>
          </w:p>
        </w:tc>
      </w:tr>
      <w:tr w:rsidR="00ED5E51" w:rsidRPr="00FF507C" w:rsidTr="006E7AC5">
        <w:trPr>
          <w:trHeight w:val="241"/>
        </w:trPr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color w:val="000000"/>
              </w:rPr>
            </w:pPr>
            <w:r w:rsidRPr="00FF507C">
              <w:t>KFY FPV/2d-fyz-207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b/>
                <w:bCs/>
                <w:color w:val="000000"/>
              </w:rPr>
            </w:pPr>
            <w:r w:rsidRPr="00FF507C">
              <w:rPr>
                <w:b/>
                <w:bCs/>
                <w:color w:val="000000"/>
              </w:rPr>
              <w:t>Integrovaná prírodoveda v experimentoch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color w:val="000000"/>
              </w:rPr>
            </w:pPr>
            <w:r w:rsidRPr="00FF507C">
              <w:rPr>
                <w:color w:val="000000"/>
              </w:rPr>
              <w:t>1/L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color w:val="000000"/>
              </w:rPr>
            </w:pPr>
            <w:r w:rsidRPr="00FF507C">
              <w:rPr>
                <w:color w:val="000000"/>
              </w:rPr>
              <w:t>0-2-0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color w:val="000000"/>
              </w:rPr>
            </w:pPr>
            <w:r w:rsidRPr="00FF507C"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E51" w:rsidRPr="00FF507C" w:rsidRDefault="00ED5E51" w:rsidP="00042DF5">
            <w:pPr>
              <w:spacing w:line="259" w:lineRule="auto"/>
              <w:ind w:left="62"/>
              <w:jc w:val="center"/>
              <w:rPr>
                <w:szCs w:val="22"/>
              </w:rPr>
            </w:pPr>
            <w:r w:rsidRPr="00FF507C">
              <w:rPr>
                <w:szCs w:val="22"/>
              </w:rPr>
              <w:t xml:space="preserve">H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color w:val="000000"/>
              </w:rPr>
            </w:pPr>
            <w:r w:rsidRPr="00FF507C">
              <w:rPr>
                <w:color w:val="000000"/>
              </w:rPr>
              <w:t>Mgr. Martin Hruška, PhD.</w:t>
            </w:r>
          </w:p>
        </w:tc>
      </w:tr>
      <w:tr w:rsidR="00ED5E51" w:rsidRPr="00FF507C" w:rsidTr="006E7AC5">
        <w:trPr>
          <w:trHeight w:val="240"/>
        </w:trPr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color w:val="000000"/>
              </w:rPr>
            </w:pPr>
            <w:r w:rsidRPr="00FF507C">
              <w:t>KFY FPV/2d-fyz-208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b/>
                <w:bCs/>
                <w:color w:val="000000"/>
              </w:rPr>
            </w:pPr>
            <w:r w:rsidRPr="00FF507C">
              <w:rPr>
                <w:b/>
                <w:bCs/>
                <w:color w:val="000000"/>
              </w:rPr>
              <w:t>Fyzika atmosféry a vesmíru 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color w:val="000000"/>
              </w:rPr>
            </w:pPr>
            <w:r w:rsidRPr="00FF507C">
              <w:rPr>
                <w:color w:val="000000"/>
              </w:rPr>
              <w:t>2/Z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color w:val="000000"/>
              </w:rPr>
            </w:pPr>
            <w:r w:rsidRPr="00FF507C">
              <w:rPr>
                <w:color w:val="000000"/>
              </w:rPr>
              <w:t>1-1-0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color w:val="000000"/>
              </w:rPr>
            </w:pPr>
            <w:r w:rsidRPr="00FF507C"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E51" w:rsidRPr="00FF507C" w:rsidRDefault="00ED5E51" w:rsidP="00042DF5">
            <w:pPr>
              <w:spacing w:line="259" w:lineRule="auto"/>
              <w:ind w:left="32"/>
              <w:jc w:val="center"/>
              <w:rPr>
                <w:sz w:val="22"/>
                <w:szCs w:val="22"/>
              </w:rPr>
            </w:pPr>
            <w:r w:rsidRPr="00FF507C">
              <w:rPr>
                <w:szCs w:val="22"/>
              </w:rPr>
              <w:t xml:space="preserve">H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color w:val="000000"/>
              </w:rPr>
            </w:pPr>
            <w:r w:rsidRPr="00FF507C">
              <w:rPr>
                <w:color w:val="000000"/>
              </w:rPr>
              <w:t xml:space="preserve">prof. RNDr. Stanislav </w:t>
            </w:r>
            <w:proofErr w:type="spellStart"/>
            <w:r w:rsidRPr="00FF507C">
              <w:rPr>
                <w:color w:val="000000"/>
              </w:rPr>
              <w:t>Holec</w:t>
            </w:r>
            <w:proofErr w:type="spellEnd"/>
            <w:r w:rsidRPr="00FF507C">
              <w:rPr>
                <w:color w:val="000000"/>
              </w:rPr>
              <w:t>, PhD.</w:t>
            </w:r>
          </w:p>
          <w:p w:rsidR="00ED5E51" w:rsidRPr="00FF507C" w:rsidRDefault="00ED5E51" w:rsidP="00042DF5">
            <w:pPr>
              <w:rPr>
                <w:color w:val="000000"/>
              </w:rPr>
            </w:pPr>
            <w:r w:rsidRPr="00FF507C">
              <w:rPr>
                <w:color w:val="000000"/>
              </w:rPr>
              <w:t>Mgr. Martin Hruška, PhD.</w:t>
            </w:r>
          </w:p>
        </w:tc>
      </w:tr>
      <w:tr w:rsidR="00ED5E51" w:rsidRPr="00FF507C" w:rsidTr="006E7AC5">
        <w:trPr>
          <w:trHeight w:val="240"/>
        </w:trPr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color w:val="000000"/>
              </w:rPr>
            </w:pPr>
            <w:r w:rsidRPr="00FF507C">
              <w:t>KFY FPV/2d-fyz-209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b/>
                <w:bCs/>
                <w:color w:val="000000"/>
              </w:rPr>
            </w:pPr>
            <w:r w:rsidRPr="00FF507C">
              <w:rPr>
                <w:b/>
                <w:bCs/>
                <w:color w:val="000000"/>
              </w:rPr>
              <w:t xml:space="preserve">Vybrané kapitoly z fyziky tuhých látok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color w:val="000000"/>
              </w:rPr>
            </w:pPr>
            <w:r w:rsidRPr="00FF507C">
              <w:rPr>
                <w:color w:val="000000"/>
              </w:rPr>
              <w:t>2/Z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color w:val="000000"/>
              </w:rPr>
            </w:pPr>
            <w:r w:rsidRPr="00FF507C">
              <w:rPr>
                <w:color w:val="000000"/>
              </w:rPr>
              <w:t>1-1-0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color w:val="000000"/>
              </w:rPr>
            </w:pPr>
            <w:r w:rsidRPr="00FF507C"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E51" w:rsidRPr="00FF507C" w:rsidRDefault="00ED5E51" w:rsidP="00042DF5">
            <w:pPr>
              <w:spacing w:line="259" w:lineRule="auto"/>
              <w:ind w:left="32"/>
              <w:jc w:val="center"/>
              <w:rPr>
                <w:sz w:val="22"/>
                <w:szCs w:val="22"/>
              </w:rPr>
            </w:pPr>
            <w:r w:rsidRPr="00FF507C">
              <w:rPr>
                <w:szCs w:val="22"/>
              </w:rPr>
              <w:t xml:space="preserve">H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snapToGrid w:val="0"/>
              </w:rPr>
            </w:pPr>
            <w:r w:rsidRPr="00FF507C">
              <w:rPr>
                <w:snapToGrid w:val="0"/>
              </w:rPr>
              <w:t>doc. Mgr. Boris Tomášik, PhD.</w:t>
            </w:r>
          </w:p>
          <w:p w:rsidR="00ED5E51" w:rsidRPr="00FF507C" w:rsidRDefault="00ED5E51" w:rsidP="00042DF5">
            <w:pPr>
              <w:rPr>
                <w:color w:val="000000"/>
              </w:rPr>
            </w:pPr>
            <w:r w:rsidRPr="00FF507C">
              <w:rPr>
                <w:color w:val="000000"/>
              </w:rPr>
              <w:t>Mgr. Jaroslav Chovan, PhD.</w:t>
            </w:r>
          </w:p>
        </w:tc>
      </w:tr>
      <w:tr w:rsidR="00ED5E51" w:rsidRPr="00FF507C" w:rsidTr="006E7AC5">
        <w:trPr>
          <w:trHeight w:val="240"/>
        </w:trPr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sz w:val="22"/>
                <w:szCs w:val="22"/>
              </w:rPr>
            </w:pPr>
            <w:r w:rsidRPr="00FF507C">
              <w:t>KFY FPV/2d-fyz-210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b/>
                <w:bCs/>
                <w:color w:val="000000"/>
              </w:rPr>
            </w:pPr>
            <w:r w:rsidRPr="00FF507C">
              <w:rPr>
                <w:b/>
                <w:bCs/>
                <w:color w:val="000000"/>
              </w:rPr>
              <w:t xml:space="preserve">Digitálne technológie vo vyučovaní fyziky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color w:val="000000"/>
              </w:rPr>
            </w:pPr>
            <w:r w:rsidRPr="00FF507C">
              <w:rPr>
                <w:color w:val="000000"/>
              </w:rPr>
              <w:t>2/Z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color w:val="000000"/>
              </w:rPr>
            </w:pPr>
            <w:r w:rsidRPr="00FF507C">
              <w:rPr>
                <w:color w:val="000000"/>
              </w:rPr>
              <w:t>0-0-2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jc w:val="center"/>
              <w:rPr>
                <w:color w:val="000000"/>
              </w:rPr>
            </w:pPr>
            <w:r w:rsidRPr="00FF507C"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D5E51" w:rsidRPr="00FF507C" w:rsidRDefault="00ED5E51" w:rsidP="00042DF5">
            <w:pPr>
              <w:spacing w:line="259" w:lineRule="auto"/>
              <w:ind w:left="32"/>
              <w:jc w:val="center"/>
              <w:rPr>
                <w:sz w:val="22"/>
                <w:szCs w:val="22"/>
              </w:rPr>
            </w:pPr>
            <w:r w:rsidRPr="00FF507C">
              <w:rPr>
                <w:szCs w:val="22"/>
              </w:rPr>
              <w:t xml:space="preserve">H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D5E51" w:rsidRPr="00FF507C" w:rsidRDefault="00ED5E51" w:rsidP="00042DF5">
            <w:pPr>
              <w:rPr>
                <w:color w:val="000000"/>
                <w:spacing w:val="-8"/>
              </w:rPr>
            </w:pPr>
            <w:r w:rsidRPr="00FF507C">
              <w:rPr>
                <w:color w:val="000000"/>
                <w:spacing w:val="-8"/>
              </w:rPr>
              <w:t xml:space="preserve">doc. PaedDr. M. </w:t>
            </w:r>
            <w:proofErr w:type="spellStart"/>
            <w:r w:rsidRPr="00FF507C">
              <w:rPr>
                <w:color w:val="000000"/>
                <w:spacing w:val="-8"/>
              </w:rPr>
              <w:t>Spodniaková</w:t>
            </w:r>
            <w:proofErr w:type="spellEnd"/>
            <w:r w:rsidRPr="00FF507C">
              <w:rPr>
                <w:color w:val="000000"/>
                <w:spacing w:val="-8"/>
              </w:rPr>
              <w:t xml:space="preserve"> </w:t>
            </w:r>
            <w:proofErr w:type="spellStart"/>
            <w:r w:rsidRPr="00FF507C">
              <w:rPr>
                <w:color w:val="000000"/>
                <w:spacing w:val="-8"/>
              </w:rPr>
              <w:t>Pfefferová</w:t>
            </w:r>
            <w:proofErr w:type="spellEnd"/>
            <w:r w:rsidRPr="00FF507C">
              <w:rPr>
                <w:color w:val="000000"/>
                <w:spacing w:val="-8"/>
              </w:rPr>
              <w:t>, PhD.</w:t>
            </w:r>
          </w:p>
        </w:tc>
      </w:tr>
    </w:tbl>
    <w:p w:rsidR="00ED5E51" w:rsidRPr="00FF507C" w:rsidRDefault="00ED5E51" w:rsidP="00ED5E51">
      <w:pPr>
        <w:spacing w:line="259" w:lineRule="auto"/>
      </w:pPr>
      <w:r w:rsidRPr="00FF507C">
        <w:rPr>
          <w:b/>
          <w:bCs/>
        </w:rPr>
        <w:t>Študent je povinný získať za PV predmety aprobačného predmetu minimálne 12 kreditov za celé štúdium.</w:t>
      </w:r>
    </w:p>
    <w:p w:rsidR="00ED5E51" w:rsidRPr="00FF507C" w:rsidRDefault="00ED5E51" w:rsidP="00ED5E51">
      <w:pPr>
        <w:spacing w:after="4" w:line="261" w:lineRule="auto"/>
        <w:ind w:left="-5"/>
        <w:rPr>
          <w:b/>
        </w:rPr>
      </w:pPr>
    </w:p>
    <w:p w:rsidR="00ED5E51" w:rsidRPr="00FF507C" w:rsidRDefault="00ED5E51" w:rsidP="00ED5E51">
      <w:pPr>
        <w:autoSpaceDE w:val="0"/>
        <w:autoSpaceDN w:val="0"/>
        <w:adjustRightInd w:val="0"/>
        <w:spacing w:after="120"/>
        <w:jc w:val="both"/>
        <w:rPr>
          <w:rFonts w:eastAsiaTheme="minorHAnsi"/>
          <w:b/>
          <w:bCs/>
          <w:color w:val="000000"/>
          <w:sz w:val="22"/>
          <w:lang w:eastAsia="en-US"/>
        </w:rPr>
      </w:pPr>
      <w:r w:rsidRPr="00FF507C">
        <w:rPr>
          <w:rFonts w:eastAsiaTheme="minorHAnsi"/>
          <w:b/>
          <w:bCs/>
          <w:color w:val="000000"/>
          <w:sz w:val="22"/>
          <w:lang w:eastAsia="en-US"/>
        </w:rPr>
        <w:t>Výberové predmety</w:t>
      </w:r>
    </w:p>
    <w:p w:rsidR="00ED5E51" w:rsidRDefault="00ED5E51" w:rsidP="00ED5E51">
      <w:pPr>
        <w:autoSpaceDE w:val="0"/>
        <w:autoSpaceDN w:val="0"/>
        <w:adjustRightInd w:val="0"/>
        <w:spacing w:after="120"/>
        <w:ind w:right="284"/>
        <w:jc w:val="both"/>
      </w:pPr>
      <w:r w:rsidRPr="00FF507C">
        <w:rPr>
          <w:b/>
          <w:color w:val="000000"/>
          <w:shd w:val="clear" w:color="auto" w:fill="FFFFFF"/>
        </w:rPr>
        <w:t>Študent si počas štúdia zapíše výberové predmety podľa vlastného výberu z ponuky predmetov študijných programov Fakulty prírodných vied (</w:t>
      </w:r>
      <w:r w:rsidRPr="00FF507C">
        <w:rPr>
          <w:b/>
          <w:i/>
          <w:iCs/>
          <w:color w:val="000000"/>
          <w:shd w:val="clear" w:color="auto" w:fill="FFFFFF"/>
        </w:rPr>
        <w:t>zoznam ponúkaných predmetov je uvedený na konci bloku študijných programov akreditovaných v rámci komplexnej akreditácie</w:t>
      </w:r>
      <w:r w:rsidRPr="00FF507C">
        <w:rPr>
          <w:b/>
          <w:color w:val="000000"/>
          <w:shd w:val="clear" w:color="auto" w:fill="FFFFFF"/>
        </w:rPr>
        <w:t>) alebo iných fakúlt UMB tak, aby získal celkový počet kreditov potrebných na ukončenie magisterského štúdia, t.j. 120 kreditov v celkovej hodnote vrátane kreditov za štátnu skúšku.</w:t>
      </w:r>
      <w:bookmarkStart w:id="0" w:name="_GoBack"/>
      <w:bookmarkEnd w:id="0"/>
    </w:p>
    <w:p w:rsidR="00ED5E51" w:rsidRDefault="00ED5E51" w:rsidP="00ED5E51">
      <w:pPr>
        <w:autoSpaceDE w:val="0"/>
        <w:autoSpaceDN w:val="0"/>
        <w:adjustRightInd w:val="0"/>
        <w:spacing w:after="120"/>
        <w:jc w:val="both"/>
        <w:rPr>
          <w:b/>
        </w:rPr>
      </w:pPr>
    </w:p>
    <w:p w:rsidR="00ED5E51" w:rsidRDefault="00ED5E51" w:rsidP="00ED5E51">
      <w:pPr>
        <w:autoSpaceDE w:val="0"/>
        <w:autoSpaceDN w:val="0"/>
        <w:adjustRightInd w:val="0"/>
        <w:spacing w:after="120"/>
        <w:jc w:val="both"/>
        <w:rPr>
          <w:b/>
        </w:rPr>
      </w:pPr>
    </w:p>
    <w:p w:rsidR="009F2309" w:rsidRDefault="009F2309"/>
    <w:sectPr w:rsidR="009F2309" w:rsidSect="006E7A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50CEE"/>
    <w:multiLevelType w:val="hybridMultilevel"/>
    <w:tmpl w:val="EF4CC8E4"/>
    <w:lvl w:ilvl="0" w:tplc="98C074D8">
      <w:start w:val="2"/>
      <w:numFmt w:val="bullet"/>
      <w:lvlText w:val="–"/>
      <w:lvlJc w:val="left"/>
      <w:pPr>
        <w:ind w:left="42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51"/>
    <w:rsid w:val="006E7AC5"/>
    <w:rsid w:val="009F2309"/>
    <w:rsid w:val="00B65B9B"/>
    <w:rsid w:val="00ED5E51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5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5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KATFYZ</cp:lastModifiedBy>
  <cp:revision>6</cp:revision>
  <dcterms:created xsi:type="dcterms:W3CDTF">2017-06-06T08:49:00Z</dcterms:created>
  <dcterms:modified xsi:type="dcterms:W3CDTF">2017-08-11T20:12:00Z</dcterms:modified>
</cp:coreProperties>
</file>