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66" w:type="dxa"/>
        <w:tblCellMar>
          <w:left w:w="66" w:type="dxa"/>
          <w:right w:w="26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F27A14" w:rsidTr="00447EEB">
        <w:trPr>
          <w:trHeight w:val="526"/>
        </w:trPr>
        <w:tc>
          <w:tcPr>
            <w:tcW w:w="226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odbor </w:t>
            </w:r>
          </w:p>
        </w:tc>
        <w:tc>
          <w:tcPr>
            <w:tcW w:w="822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UČITEĽSTVO PROFESIJNÝCH PREDMETOV A PRAKTICKEJ PRÍPRAVY </w:t>
            </w:r>
          </w:p>
        </w:tc>
      </w:tr>
      <w:tr w:rsidR="00F27A14" w:rsidTr="00447EEB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AEAEA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program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Učiteľstvo techniky v kombinácii predmetov – magisterské štúdium </w:t>
            </w:r>
          </w:p>
        </w:tc>
      </w:tr>
      <w:tr w:rsidR="00F27A14" w:rsidTr="00447EEB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</w:p>
        </w:tc>
      </w:tr>
      <w:tr w:rsidR="00F27A14" w:rsidTr="00447EEB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PaedDr. Milan Ďuriš, CSc.</w:t>
            </w:r>
          </w:p>
        </w:tc>
      </w:tr>
      <w:tr w:rsidR="00F27A14" w:rsidTr="00447EEB">
        <w:trPr>
          <w:trHeight w:val="270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Študijný poradca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Ing. Martin </w:t>
            </w:r>
            <w:proofErr w:type="spellStart"/>
            <w:r>
              <w:rPr>
                <w:sz w:val="22"/>
                <w:szCs w:val="22"/>
              </w:rPr>
              <w:t>Kučerka</w:t>
            </w:r>
            <w:proofErr w:type="spellEnd"/>
            <w:r>
              <w:rPr>
                <w:sz w:val="22"/>
                <w:szCs w:val="22"/>
              </w:rPr>
              <w:t xml:space="preserve">, PhD. </w:t>
            </w:r>
          </w:p>
        </w:tc>
      </w:tr>
      <w:tr w:rsidR="00F27A14" w:rsidTr="00447EEB">
        <w:trPr>
          <w:trHeight w:val="1154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Jednotky študijného programu pokrývajú všetky nosné témy odboru magisterského stupňa Učiteľstva techniky v kombinácii predmetov v povinných a povinne voliteľných predmetoch. Odporúčaný študijný plán je nastavený tak, aby po jeho absolvovaním študent splnil podmienky na riadne ukončenie štúdia v rámci štandardnej dĺžky.  Absolvent získa potrebné vedomosti, zručnosti, návyky a kompetencie pre vyučovanie predmetu Technika na II. stupni základných škôl. </w:t>
            </w:r>
          </w:p>
        </w:tc>
      </w:tr>
      <w:tr w:rsidR="00F27A14" w:rsidTr="00447EEB">
        <w:trPr>
          <w:trHeight w:val="1398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absolventa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ind w:right="12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Absolvent získa titul "Magister" (Mgr.). Je spôsobilý byť učiteľom predmetu Technika v nižšom strednom vzdelávaní. Ovláda základný obsah disciplín svojej špecializácie, princípy jeho štruktúry, je oboznámený s metodológiou produkcie obsahu odboru a jeho širšími</w:t>
            </w:r>
            <w:r w:rsidR="004275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kultúrnymi a sociálnymi súvislosťami. Okrem zvládnutia učiteľskej spôsobilosti (projektovania, realizácie a reflexiu výučby v triede) je schopný participovať na vývoji metodických materiálov pre výučbu. Má taktiež primerané poznatky z metód výskumu a vývoja v didaktike svojich odborov.</w:t>
            </w:r>
          </w:p>
        </w:tc>
      </w:tr>
      <w:tr w:rsidR="00F27A14" w:rsidTr="00447EEB">
        <w:trPr>
          <w:trHeight w:val="526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 w:right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štúdium, 2 roky</w:t>
            </w:r>
          </w:p>
        </w:tc>
      </w:tr>
      <w:tr w:rsidR="00F27A14" w:rsidTr="00447EEB">
        <w:trPr>
          <w:trHeight w:val="511"/>
        </w:trPr>
        <w:tc>
          <w:tcPr>
            <w:tcW w:w="226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F27A14" w:rsidRDefault="00F27A14" w:rsidP="00042DF5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Ukončenie štúdia </w:t>
            </w:r>
          </w:p>
        </w:tc>
        <w:tc>
          <w:tcPr>
            <w:tcW w:w="822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spacing w:after="120"/>
              <w:ind w:right="123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Štátna skúška pozostávajúca z obhajoby záverečnej práce (rozprava k problematike záverečnej práce v širších súvislostiach a posúdenie spôsobilosti riešiť konkrétne zadania v technike) a z </w:t>
            </w:r>
            <w:proofErr w:type="spellStart"/>
            <w:r>
              <w:rPr>
                <w:sz w:val="22"/>
                <w:szCs w:val="22"/>
              </w:rPr>
              <w:t>kolokviálnej</w:t>
            </w:r>
            <w:proofErr w:type="spellEnd"/>
            <w:r>
              <w:rPr>
                <w:sz w:val="22"/>
                <w:szCs w:val="22"/>
              </w:rPr>
              <w:t xml:space="preserve"> skúšky zo všeobecného prehľadu a oblasti poznania študijného odboru Učiteľstva profesijných predmetov a praktickej prípravy.</w:t>
            </w:r>
          </w:p>
        </w:tc>
      </w:tr>
    </w:tbl>
    <w:p w:rsidR="00F27A14" w:rsidRDefault="00F27A14" w:rsidP="00F27A14">
      <w:pPr>
        <w:spacing w:after="4" w:line="266" w:lineRule="auto"/>
        <w:ind w:left="-5"/>
        <w:rPr>
          <w:b/>
          <w:bCs/>
        </w:rPr>
      </w:pPr>
    </w:p>
    <w:p w:rsidR="00F27A14" w:rsidRDefault="00F27A14" w:rsidP="00F27A14">
      <w:pPr>
        <w:spacing w:after="4" w:line="266" w:lineRule="auto"/>
        <w:ind w:left="-5"/>
        <w:rPr>
          <w:sz w:val="22"/>
          <w:szCs w:val="22"/>
        </w:rPr>
      </w:pPr>
      <w:r>
        <w:rPr>
          <w:b/>
          <w:bCs/>
          <w:sz w:val="22"/>
          <w:szCs w:val="22"/>
        </w:rPr>
        <w:t>Povinné predmety</w:t>
      </w:r>
    </w:p>
    <w:tbl>
      <w:tblPr>
        <w:tblW w:w="10490" w:type="dxa"/>
        <w:tblInd w:w="113" w:type="dxa"/>
        <w:tblCellMar>
          <w:left w:w="113" w:type="dxa"/>
          <w:right w:w="109" w:type="dxa"/>
        </w:tblCellMar>
        <w:tblLook w:val="0000" w:firstRow="0" w:lastRow="0" w:firstColumn="0" w:lastColumn="0" w:noHBand="0" w:noVBand="0"/>
      </w:tblPr>
      <w:tblGrid>
        <w:gridCol w:w="2030"/>
        <w:gridCol w:w="3357"/>
        <w:gridCol w:w="530"/>
        <w:gridCol w:w="853"/>
        <w:gridCol w:w="395"/>
        <w:gridCol w:w="426"/>
        <w:gridCol w:w="2899"/>
      </w:tblGrid>
      <w:tr w:rsidR="00F27A14" w:rsidTr="00447EEB">
        <w:trPr>
          <w:trHeight w:val="255"/>
        </w:trPr>
        <w:tc>
          <w:tcPr>
            <w:tcW w:w="2030" w:type="dxa"/>
            <w:tcBorders>
              <w:top w:val="doub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FPV/2d-dit-001</w:t>
            </w:r>
          </w:p>
        </w:tc>
        <w:tc>
          <w:tcPr>
            <w:tcW w:w="3357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Teória a prax didaktiky techniky 1</w:t>
            </w:r>
          </w:p>
        </w:tc>
        <w:tc>
          <w:tcPr>
            <w:tcW w:w="530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1/Z </w:t>
            </w:r>
          </w:p>
        </w:tc>
        <w:tc>
          <w:tcPr>
            <w:tcW w:w="853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2-2-0</w:t>
            </w:r>
          </w:p>
        </w:tc>
        <w:tc>
          <w:tcPr>
            <w:tcW w:w="395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>prof. PaedDr. Milan Ďuriš, CSc.</w:t>
            </w:r>
          </w:p>
          <w:p w:rsidR="00F27A14" w:rsidRDefault="00F27A14" w:rsidP="00042DF5">
            <w:r>
              <w:t xml:space="preserve">PaedDr. Ľubomír </w:t>
            </w:r>
            <w:proofErr w:type="spellStart"/>
            <w:r>
              <w:t>Žáčok</w:t>
            </w:r>
            <w:proofErr w:type="spellEnd"/>
            <w:r>
              <w:t>. PhD.</w:t>
            </w:r>
          </w:p>
        </w:tc>
      </w:tr>
      <w:tr w:rsidR="00F27A14" w:rsidTr="00447EEB">
        <w:trPr>
          <w:trHeight w:val="255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FPV/2d-pgp-002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Pedagogická prax priebežná/náčuvová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1/Z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0-0-2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Ján </w:t>
            </w:r>
            <w:proofErr w:type="spellStart"/>
            <w:r>
              <w:t>Stebila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255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357E09">
            <w:r>
              <w:t>KTT FPV/2d-dit-003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Teória a prax didaktiky techniky 2</w:t>
            </w:r>
          </w:p>
          <w:p w:rsidR="00F27A14" w:rsidRDefault="00F27A14" w:rsidP="00042D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Prerekvizity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t>KTT FPV/2d-dit-001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0"/>
            </w:pPr>
            <w:r>
              <w:t xml:space="preserve">1/L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Ľubomír </w:t>
            </w:r>
            <w:proofErr w:type="spellStart"/>
            <w:r>
              <w:t>Žáčok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FPV/2d-pgp-004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Pedagogická prax priebežná/výstupová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0"/>
            </w:pPr>
            <w:r>
              <w:t xml:space="preserve">1/L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0-0-2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Ján </w:t>
            </w:r>
            <w:proofErr w:type="spellStart"/>
            <w:r>
              <w:t>Stebila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FPV/2d-sep-005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Semestrálny projekt </w:t>
            </w:r>
          </w:p>
          <w:p w:rsidR="00F27A14" w:rsidRDefault="00F27A14" w:rsidP="00042DF5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Prerekvizity</w:t>
            </w:r>
            <w:proofErr w:type="spellEnd"/>
            <w:r>
              <w:rPr>
                <w:i/>
                <w:iCs/>
              </w:rPr>
              <w:t xml:space="preserve">: </w:t>
            </w:r>
            <w:r>
              <w:t>KTT FPV/2d-dit-003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2/Z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Ján </w:t>
            </w:r>
            <w:proofErr w:type="spellStart"/>
            <w:r>
              <w:t>Stebila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FPV/2d-ott-006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Odborná terminológia v technike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2/Z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Ľubomír </w:t>
            </w:r>
            <w:proofErr w:type="spellStart"/>
            <w:r>
              <w:t>Žáčok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FPV/2d-pgp-007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Pedagogická prax priebežná/výstupová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2/Z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0-0-2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Ján </w:t>
            </w:r>
            <w:proofErr w:type="spellStart"/>
            <w:r>
              <w:t>Stebila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FPV/2d-pgp-008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Pedagogická prax súvislá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2/L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30/sem.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Ján </w:t>
            </w:r>
            <w:proofErr w:type="spellStart"/>
            <w:r>
              <w:t>Stebila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255"/>
        </w:trPr>
        <w:tc>
          <w:tcPr>
            <w:tcW w:w="203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FPV/2d-sst-009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Štátna skúška</w:t>
            </w:r>
          </w:p>
          <w:p w:rsidR="00F27A14" w:rsidRDefault="00F27A14" w:rsidP="00042DF5">
            <w:pPr>
              <w:rPr>
                <w:snapToGrid w:val="0"/>
              </w:rPr>
            </w:pPr>
            <w:r>
              <w:rPr>
                <w:snapToGrid w:val="0"/>
              </w:rPr>
              <w:t>Teória a prax technického vzdelávania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2/L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-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H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pPr>
              <w:rPr>
                <w:snapToGrid w:val="0"/>
              </w:rPr>
            </w:pPr>
            <w:r>
              <w:rPr>
                <w:snapToGrid w:val="0"/>
              </w:rPr>
              <w:t>Skúšobná komisia štátnej skúšky</w:t>
            </w:r>
          </w:p>
        </w:tc>
      </w:tr>
    </w:tbl>
    <w:p w:rsidR="00F27A14" w:rsidRDefault="00F27A14" w:rsidP="00F27A14">
      <w:pPr>
        <w:spacing w:line="259" w:lineRule="auto"/>
      </w:pPr>
    </w:p>
    <w:p w:rsidR="00F27A14" w:rsidRDefault="00F27A14" w:rsidP="00F27A14">
      <w:pPr>
        <w:spacing w:after="4" w:line="266" w:lineRule="auto"/>
        <w:ind w:left="-5"/>
        <w:rPr>
          <w:sz w:val="22"/>
          <w:szCs w:val="22"/>
        </w:rPr>
      </w:pPr>
      <w:r>
        <w:rPr>
          <w:b/>
          <w:bCs/>
          <w:sz w:val="22"/>
          <w:szCs w:val="22"/>
        </w:rPr>
        <w:t>Povinne voliteľné predmety</w:t>
      </w:r>
    </w:p>
    <w:tbl>
      <w:tblPr>
        <w:tblW w:w="10490" w:type="dxa"/>
        <w:tblInd w:w="113" w:type="dxa"/>
        <w:tblCellMar>
          <w:top w:w="14" w:type="dxa"/>
          <w:left w:w="113" w:type="dxa"/>
          <w:right w:w="109" w:type="dxa"/>
        </w:tblCellMar>
        <w:tblLook w:val="0000" w:firstRow="0" w:lastRow="0" w:firstColumn="0" w:lastColumn="0" w:noHBand="0" w:noVBand="0"/>
      </w:tblPr>
      <w:tblGrid>
        <w:gridCol w:w="2104"/>
        <w:gridCol w:w="3283"/>
        <w:gridCol w:w="515"/>
        <w:gridCol w:w="785"/>
        <w:gridCol w:w="424"/>
        <w:gridCol w:w="369"/>
        <w:gridCol w:w="3010"/>
      </w:tblGrid>
      <w:tr w:rsidR="00F27A14" w:rsidTr="00447EEB">
        <w:trPr>
          <w:trHeight w:val="460"/>
        </w:trPr>
        <w:tc>
          <w:tcPr>
            <w:tcW w:w="2104" w:type="dxa"/>
            <w:tcBorders>
              <w:top w:val="doub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FPV/2d-dit-01</w:t>
            </w:r>
            <w:bookmarkStart w:id="0" w:name="_GoBack"/>
            <w:bookmarkEnd w:id="0"/>
            <w:r>
              <w:t>0</w:t>
            </w:r>
          </w:p>
        </w:tc>
        <w:tc>
          <w:tcPr>
            <w:tcW w:w="328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Digitálne technológie</w:t>
            </w:r>
          </w:p>
        </w:tc>
        <w:tc>
          <w:tcPr>
            <w:tcW w:w="51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1/Z </w:t>
            </w:r>
          </w:p>
        </w:tc>
        <w:tc>
          <w:tcPr>
            <w:tcW w:w="78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 xml:space="preserve">0-0-2 </w:t>
            </w:r>
          </w:p>
        </w:tc>
        <w:tc>
          <w:tcPr>
            <w:tcW w:w="42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301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Pr="001554BA" w:rsidRDefault="00F27A14" w:rsidP="00042DF5">
            <w:r w:rsidRPr="001554BA">
              <w:t>doc. JUDr. Ing. Daniel Novák, CSc.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FPV/2d-ppv-011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Počítačová podpora výučby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1/Z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0-0-3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 xml:space="preserve">H 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Pr="001554BA" w:rsidRDefault="00F27A14" w:rsidP="00042DF5">
            <w:r w:rsidRPr="001554BA">
              <w:t xml:space="preserve">PaedDr. Ľubomír </w:t>
            </w:r>
            <w:proofErr w:type="spellStart"/>
            <w:r w:rsidRPr="001554BA">
              <w:t>Žáčok</w:t>
            </w:r>
            <w:proofErr w:type="spellEnd"/>
            <w:r w:rsidRPr="001554BA"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FPV/2d-tžp-012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Technika a životné prostredie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 xml:space="preserve">1/Z 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2-0-0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Pr="001554BA" w:rsidRDefault="00F27A14" w:rsidP="00042DF5">
            <w:r w:rsidRPr="001554BA">
              <w:t xml:space="preserve">Ing. Petra </w:t>
            </w:r>
            <w:proofErr w:type="spellStart"/>
            <w:r w:rsidRPr="001554BA">
              <w:t>Kvasnová</w:t>
            </w:r>
            <w:proofErr w:type="spellEnd"/>
            <w:r w:rsidRPr="001554BA"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FPV/2d-mul-013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Multimédia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Pr="001554BA" w:rsidRDefault="00F27A14" w:rsidP="00042DF5">
            <w:r w:rsidRPr="001554BA">
              <w:t xml:space="preserve">Ing. Ján </w:t>
            </w:r>
            <w:proofErr w:type="spellStart"/>
            <w:r w:rsidRPr="001554BA">
              <w:t>Pavlovkin</w:t>
            </w:r>
            <w:proofErr w:type="spellEnd"/>
            <w:r w:rsidRPr="001554BA"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lastRenderedPageBreak/>
              <w:t>KTT FPV/2d-tzt-014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Telekomunikačné zariadenia a technológie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Pr="001554BA" w:rsidRDefault="00F27A14" w:rsidP="00042DF5">
            <w:r w:rsidRPr="001554BA">
              <w:t xml:space="preserve">Ing. Ján </w:t>
            </w:r>
            <w:proofErr w:type="spellStart"/>
            <w:r w:rsidRPr="001554BA">
              <w:t>Pavlovkin</w:t>
            </w:r>
            <w:proofErr w:type="spellEnd"/>
            <w:r w:rsidRPr="001554BA"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FPV/2d-zid-015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Ekonomické a hospodárske zhodnotenie investícií do domácnosti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1/L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PaedDr. Ľubomír </w:t>
            </w:r>
            <w:proofErr w:type="spellStart"/>
            <w:r>
              <w:t>Žáčok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FPV/2d-pem-016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Pedagogické merania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>prof. PaedDr. Milan Ďuriš, CSc.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FPV/2d-prp-017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Pracovné prostredie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2-1-0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4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 xml:space="preserve">doc. Ing. Alena </w:t>
            </w:r>
            <w:proofErr w:type="spellStart"/>
            <w:r>
              <w:t>Očkajová</w:t>
            </w:r>
            <w:proofErr w:type="spellEnd"/>
            <w:r>
              <w:t>, PhD.</w:t>
            </w:r>
          </w:p>
        </w:tc>
      </w:tr>
      <w:tr w:rsidR="00F27A14" w:rsidTr="00447EEB">
        <w:trPr>
          <w:trHeight w:val="460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r>
              <w:t>KTT FPV/2d-tzp-018</w:t>
            </w:r>
          </w:p>
        </w:tc>
        <w:tc>
          <w:tcPr>
            <w:tcW w:w="328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rPr>
                <w:b/>
                <w:bCs/>
              </w:rPr>
            </w:pPr>
            <w:r>
              <w:rPr>
                <w:b/>
                <w:bCs/>
              </w:rPr>
              <w:t>Tvorba  záverečnej práce</w:t>
            </w:r>
          </w:p>
        </w:tc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15"/>
            </w:pPr>
            <w:r>
              <w:t>2/Z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3"/>
              <w:jc w:val="center"/>
            </w:pPr>
            <w:r>
              <w:t>0-2-0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right="11"/>
              <w:jc w:val="center"/>
            </w:pPr>
            <w:r>
              <w:t>3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7A14" w:rsidRDefault="00F27A14" w:rsidP="00042DF5">
            <w:pPr>
              <w:spacing w:line="259" w:lineRule="auto"/>
              <w:ind w:left="2"/>
              <w:jc w:val="center"/>
            </w:pPr>
            <w:r>
              <w:t>H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F27A14" w:rsidRDefault="00F27A14" w:rsidP="00042DF5">
            <w:r>
              <w:t>učitelia katedry</w:t>
            </w:r>
          </w:p>
        </w:tc>
      </w:tr>
    </w:tbl>
    <w:p w:rsidR="00F27A14" w:rsidRDefault="00F27A14" w:rsidP="00F27A14">
      <w:pPr>
        <w:spacing w:after="4" w:line="266" w:lineRule="auto"/>
        <w:ind w:left="-5"/>
        <w:jc w:val="both"/>
      </w:pPr>
      <w:r>
        <w:rPr>
          <w:b/>
          <w:bCs/>
        </w:rPr>
        <w:t>Študent je povinný získať za PV predmety aprobačného predmetu minimálne 12 kreditov za celé štúdium.</w:t>
      </w:r>
    </w:p>
    <w:p w:rsidR="00F27A14" w:rsidRDefault="00F27A14" w:rsidP="00F27A14">
      <w:pPr>
        <w:spacing w:after="4" w:line="266" w:lineRule="auto"/>
        <w:ind w:left="-5"/>
        <w:jc w:val="both"/>
      </w:pPr>
    </w:p>
    <w:p w:rsidR="00F27A14" w:rsidRDefault="00F27A14" w:rsidP="00F27A14">
      <w:pPr>
        <w:autoSpaceDE w:val="0"/>
        <w:autoSpaceDN w:val="0"/>
        <w:adjustRightInd w:val="0"/>
        <w:spacing w:after="120"/>
        <w:jc w:val="both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t>Výberové predmety</w:t>
      </w:r>
    </w:p>
    <w:p w:rsidR="009F2309" w:rsidRDefault="00F27A14" w:rsidP="00F27A14">
      <w:pPr>
        <w:spacing w:after="4" w:line="266" w:lineRule="auto"/>
        <w:ind w:left="-5" w:right="284"/>
        <w:jc w:val="both"/>
      </w:pPr>
      <w:r w:rsidRPr="000B7446">
        <w:rPr>
          <w:b/>
          <w:bCs/>
          <w:color w:val="000000"/>
          <w:szCs w:val="22"/>
          <w:shd w:val="clear" w:color="auto" w:fill="FFFFFF"/>
        </w:rPr>
        <w:t>Študent si počas štúdia zapíše výberové predmety podľa vlastného výberu z ponuky predmetov študijných programov Fakulty prírodných vied (</w:t>
      </w:r>
      <w:r w:rsidRPr="000B7446">
        <w:rPr>
          <w:b/>
          <w:bCs/>
          <w:i/>
          <w:iCs/>
          <w:color w:val="000000"/>
          <w:szCs w:val="22"/>
          <w:shd w:val="clear" w:color="auto" w:fill="FFFFFF"/>
        </w:rPr>
        <w:t>zoznam ponúkaných predmetov je uvedený na konci bloku študijných programov akreditovaných v rámci komplexnej akreditácie</w:t>
      </w:r>
      <w:r w:rsidRPr="000B7446">
        <w:rPr>
          <w:b/>
          <w:bCs/>
          <w:color w:val="000000"/>
          <w:szCs w:val="22"/>
          <w:shd w:val="clear" w:color="auto" w:fill="FFFFFF"/>
        </w:rPr>
        <w:t>) alebo iných fakúlt UMB tak, aby získal celkový počet kreditov potrebných na ukončenie magisterského štúdia, t.j. 120 kreditov v celkovej hodnote vrátane kreditov za štátnu skúšku.</w:t>
      </w:r>
    </w:p>
    <w:sectPr w:rsidR="009F2309" w:rsidSect="00447E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14"/>
    <w:rsid w:val="00357E09"/>
    <w:rsid w:val="00427529"/>
    <w:rsid w:val="00447EEB"/>
    <w:rsid w:val="009F2309"/>
    <w:rsid w:val="00B04E8D"/>
    <w:rsid w:val="00F2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KATFYZ</cp:lastModifiedBy>
  <cp:revision>3</cp:revision>
  <dcterms:created xsi:type="dcterms:W3CDTF">2017-07-06T08:39:00Z</dcterms:created>
  <dcterms:modified xsi:type="dcterms:W3CDTF">2017-08-11T20:33:00Z</dcterms:modified>
</cp:coreProperties>
</file>