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CFB81" w14:textId="669F8B19" w:rsidR="00DB43E7" w:rsidRDefault="004C1DB9" w:rsidP="00DB4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Usmernenie</w:t>
      </w:r>
      <w:r w:rsidRPr="008C0475">
        <w:rPr>
          <w:b/>
          <w:sz w:val="28"/>
          <w:szCs w:val="28"/>
        </w:rPr>
        <w:t xml:space="preserve"> </w:t>
      </w:r>
      <w:r w:rsidR="00DB43E7">
        <w:rPr>
          <w:b/>
          <w:sz w:val="28"/>
          <w:szCs w:val="28"/>
        </w:rPr>
        <w:t xml:space="preserve">č. </w:t>
      </w:r>
      <w:r w:rsidR="00C5527F">
        <w:rPr>
          <w:b/>
          <w:sz w:val="28"/>
          <w:szCs w:val="28"/>
        </w:rPr>
        <w:t>KI/</w:t>
      </w:r>
      <w:r w:rsidR="00DB43E7">
        <w:rPr>
          <w:b/>
          <w:sz w:val="28"/>
          <w:szCs w:val="28"/>
        </w:rPr>
        <w:t>1/2015</w:t>
      </w:r>
    </w:p>
    <w:p w14:paraId="323CFB83" w14:textId="0D86A0F4" w:rsidR="008032F6" w:rsidRPr="00794A8C" w:rsidRDefault="008032F6" w:rsidP="00DB43E7">
      <w:pPr>
        <w:jc w:val="center"/>
        <w:rPr>
          <w:b/>
          <w:sz w:val="24"/>
          <w:szCs w:val="28"/>
        </w:rPr>
      </w:pPr>
      <w:r w:rsidRPr="00794A8C">
        <w:rPr>
          <w:b/>
          <w:sz w:val="24"/>
          <w:szCs w:val="28"/>
        </w:rPr>
        <w:t xml:space="preserve">pre </w:t>
      </w:r>
      <w:r w:rsidR="00091D2B">
        <w:rPr>
          <w:b/>
          <w:sz w:val="24"/>
          <w:szCs w:val="28"/>
        </w:rPr>
        <w:t xml:space="preserve">záverečné </w:t>
      </w:r>
      <w:r w:rsidRPr="00794A8C">
        <w:rPr>
          <w:b/>
          <w:sz w:val="24"/>
          <w:szCs w:val="28"/>
        </w:rPr>
        <w:t xml:space="preserve">práce písané na Katedre </w:t>
      </w:r>
      <w:r w:rsidR="00454744" w:rsidRPr="00794A8C">
        <w:rPr>
          <w:b/>
          <w:sz w:val="24"/>
          <w:szCs w:val="28"/>
        </w:rPr>
        <w:t>informatiky FPV UMB v Banskej Bystrici</w:t>
      </w:r>
    </w:p>
    <w:p w14:paraId="323CFB84" w14:textId="77777777" w:rsidR="008032F6" w:rsidRDefault="008032F6"/>
    <w:p w14:paraId="323CFB85" w14:textId="77777777" w:rsidR="006C5851" w:rsidRPr="008F4B4F" w:rsidRDefault="006C5851" w:rsidP="006C5851">
      <w:pPr>
        <w:jc w:val="center"/>
        <w:outlineLvl w:val="0"/>
        <w:rPr>
          <w:b/>
        </w:rPr>
      </w:pPr>
      <w:r w:rsidRPr="008F4B4F">
        <w:rPr>
          <w:b/>
        </w:rPr>
        <w:t>Článok 1</w:t>
      </w:r>
    </w:p>
    <w:p w14:paraId="323CFB86" w14:textId="77777777" w:rsidR="006C5851" w:rsidRPr="008F4B4F" w:rsidRDefault="006C5851" w:rsidP="006C5851">
      <w:pPr>
        <w:jc w:val="center"/>
        <w:rPr>
          <w:b/>
        </w:rPr>
      </w:pPr>
      <w:r w:rsidRPr="008F4B4F">
        <w:rPr>
          <w:b/>
        </w:rPr>
        <w:t>Úvodné ustanovenia</w:t>
      </w:r>
    </w:p>
    <w:p w14:paraId="323CFB87" w14:textId="77777777" w:rsidR="006C5851" w:rsidRPr="008C0475" w:rsidRDefault="006C5851"/>
    <w:p w14:paraId="323CFB88" w14:textId="65038F03" w:rsidR="006C5851" w:rsidRDefault="006C5851" w:rsidP="006C5851">
      <w:pPr>
        <w:numPr>
          <w:ilvl w:val="0"/>
          <w:numId w:val="15"/>
        </w:numPr>
        <w:jc w:val="both"/>
      </w:pPr>
      <w:r>
        <w:t xml:space="preserve">Cieľom </w:t>
      </w:r>
      <w:r w:rsidR="00400A5A">
        <w:t>Usmernenia</w:t>
      </w:r>
      <w:r w:rsidRPr="006C5851">
        <w:rPr>
          <w:u w:val="single"/>
        </w:rPr>
        <w:t xml:space="preserve"> č. </w:t>
      </w:r>
      <w:r w:rsidR="00C5527F">
        <w:rPr>
          <w:u w:val="single"/>
        </w:rPr>
        <w:t>KI/</w:t>
      </w:r>
      <w:r w:rsidRPr="006C5851">
        <w:rPr>
          <w:u w:val="single"/>
        </w:rPr>
        <w:t>1/2015</w:t>
      </w:r>
      <w:r>
        <w:t xml:space="preserve"> </w:t>
      </w:r>
      <w:r w:rsidR="00400A5A">
        <w:t xml:space="preserve">(ďalej len Usmernenia) </w:t>
      </w:r>
      <w:r>
        <w:t xml:space="preserve">je implementovať špecifiká akreditovaného študijného programu </w:t>
      </w:r>
      <w:r>
        <w:rPr>
          <w:i/>
        </w:rPr>
        <w:t>Aplikovaná informatika</w:t>
      </w:r>
      <w:r>
        <w:t xml:space="preserve"> v bakalárskom a magisterskom stupni štúdia v dennej a externej forme podľa požiadaviek</w:t>
      </w:r>
      <w:r w:rsidR="00794A8C">
        <w:t xml:space="preserve"> uvádzaných v akreditačnom spise</w:t>
      </w:r>
      <w:r>
        <w:t xml:space="preserve"> </w:t>
      </w:r>
      <w:r w:rsidR="00794A8C">
        <w:t>študijného programu na záverečné práce</w:t>
      </w:r>
      <w:r>
        <w:t>.</w:t>
      </w:r>
    </w:p>
    <w:p w14:paraId="323CFB89" w14:textId="3E50A560" w:rsidR="00DB43E7" w:rsidRPr="006C5851" w:rsidRDefault="00DB43E7" w:rsidP="006C5851">
      <w:pPr>
        <w:numPr>
          <w:ilvl w:val="0"/>
          <w:numId w:val="15"/>
        </w:numPr>
        <w:jc w:val="both"/>
        <w:rPr>
          <w:u w:val="single"/>
        </w:rPr>
      </w:pPr>
      <w:r w:rsidRPr="006C5851">
        <w:rPr>
          <w:u w:val="single"/>
        </w:rPr>
        <w:t xml:space="preserve">Študent </w:t>
      </w:r>
      <w:r w:rsidR="006C5851" w:rsidRPr="006C5851">
        <w:rPr>
          <w:u w:val="single"/>
        </w:rPr>
        <w:t xml:space="preserve">sa riadi pri písaní záverečnej práce Smernicou č. 12/2011 o záverečných, rigoróznych a habilitačných prácach na Univerzite </w:t>
      </w:r>
      <w:r w:rsidR="00794A8C">
        <w:rPr>
          <w:u w:val="single"/>
        </w:rPr>
        <w:t>Mateja Bela v Banskej Bystrici</w:t>
      </w:r>
      <w:r w:rsidR="00794A8C" w:rsidRPr="004971EC">
        <w:t xml:space="preserve"> </w:t>
      </w:r>
      <w:r w:rsidR="00794A8C">
        <w:t>(</w:t>
      </w:r>
      <w:r w:rsidR="004971EC" w:rsidRPr="004971EC">
        <w:t>ďalej len Smernicou</w:t>
      </w:r>
      <w:r w:rsidR="00794A8C">
        <w:t>)</w:t>
      </w:r>
      <w:r w:rsidR="006C5851" w:rsidRPr="004971EC">
        <w:t>.</w:t>
      </w:r>
    </w:p>
    <w:p w14:paraId="323CFB8A" w14:textId="0F1843BD" w:rsidR="00DB43E7" w:rsidRPr="00DB43E7" w:rsidRDefault="00400A5A" w:rsidP="00DB43E7">
      <w:pPr>
        <w:numPr>
          <w:ilvl w:val="0"/>
          <w:numId w:val="15"/>
        </w:numPr>
        <w:jc w:val="both"/>
      </w:pPr>
      <w:r>
        <w:t>Toto usmernenie</w:t>
      </w:r>
      <w:r w:rsidR="00DB43E7">
        <w:t xml:space="preserve"> upravuje riadiace procesy na Katedre informatiky FPV UMB </w:t>
      </w:r>
      <w:r>
        <w:t xml:space="preserve">(ďalej len KI) </w:t>
      </w:r>
      <w:r w:rsidR="00DB43E7">
        <w:t xml:space="preserve">ohľadom </w:t>
      </w:r>
      <w:r w:rsidR="00BD36D9">
        <w:t xml:space="preserve">bakalárskych a magisterských </w:t>
      </w:r>
      <w:r w:rsidR="00DB43E7">
        <w:t>záverečných prác.</w:t>
      </w:r>
    </w:p>
    <w:p w14:paraId="323CFB8B" w14:textId="77777777" w:rsidR="00DB43E7" w:rsidRDefault="00DB43E7"/>
    <w:p w14:paraId="323CFB8C" w14:textId="77777777" w:rsidR="006C5851" w:rsidRPr="006550D1" w:rsidRDefault="006C5851" w:rsidP="006C5851">
      <w:pPr>
        <w:jc w:val="center"/>
        <w:rPr>
          <w:b/>
          <w:color w:val="000000"/>
        </w:rPr>
      </w:pPr>
      <w:r w:rsidRPr="006550D1">
        <w:rPr>
          <w:b/>
          <w:color w:val="000000"/>
        </w:rPr>
        <w:t xml:space="preserve">Článok </w:t>
      </w:r>
      <w:r>
        <w:rPr>
          <w:b/>
          <w:color w:val="000000"/>
        </w:rPr>
        <w:t>2</w:t>
      </w:r>
    </w:p>
    <w:p w14:paraId="323CFB8D" w14:textId="12C542BA" w:rsidR="006C5851" w:rsidRPr="006550D1" w:rsidRDefault="006C5851" w:rsidP="006C5851">
      <w:pPr>
        <w:jc w:val="center"/>
        <w:rPr>
          <w:b/>
          <w:color w:val="000000"/>
        </w:rPr>
      </w:pPr>
      <w:r w:rsidRPr="006550D1">
        <w:rPr>
          <w:b/>
          <w:color w:val="000000"/>
        </w:rPr>
        <w:t xml:space="preserve">Zadávanie záverečných </w:t>
      </w:r>
      <w:r w:rsidR="008765A3">
        <w:rPr>
          <w:b/>
          <w:color w:val="000000"/>
        </w:rPr>
        <w:t xml:space="preserve"> a zápis študenta na vypísanú tému práce</w:t>
      </w:r>
    </w:p>
    <w:p w14:paraId="323CFB8E" w14:textId="77777777" w:rsidR="006C5851" w:rsidRDefault="006C5851"/>
    <w:p w14:paraId="323CFB8F" w14:textId="4115E04C" w:rsidR="004971EC" w:rsidRDefault="004971EC" w:rsidP="004C1DB9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Zadávanie </w:t>
      </w:r>
      <w:r w:rsidR="009B5E58">
        <w:t xml:space="preserve">záverečnej </w:t>
      </w:r>
      <w:r>
        <w:t>práce sa riadi čl. 4</w:t>
      </w:r>
      <w:r w:rsidR="009B5E58">
        <w:t xml:space="preserve"> Smernice</w:t>
      </w:r>
      <w:r>
        <w:t>.</w:t>
      </w:r>
    </w:p>
    <w:p w14:paraId="323CFB90" w14:textId="099D767E" w:rsidR="004971EC" w:rsidRDefault="006C5851" w:rsidP="004C1DB9">
      <w:pPr>
        <w:numPr>
          <w:ilvl w:val="0"/>
          <w:numId w:val="26"/>
        </w:numPr>
        <w:jc w:val="both"/>
      </w:pPr>
      <w:r>
        <w:t xml:space="preserve">Nevyhnutným základom kvality </w:t>
      </w:r>
      <w:r w:rsidR="004C1DB9">
        <w:t xml:space="preserve">záverečnej </w:t>
      </w:r>
      <w:r>
        <w:t xml:space="preserve">práce je dobre zvolená téma. Tému </w:t>
      </w:r>
      <w:r w:rsidR="004C1DB9">
        <w:t xml:space="preserve">záverečnej </w:t>
      </w:r>
      <w:r>
        <w:t>práce spravidla vypisuje budúci vedúci práce, člen katedry, v súlade s vedecko-výskumným zameraním katedry. K</w:t>
      </w:r>
      <w:r w:rsidR="009B5E58">
        <w:t>I</w:t>
      </w:r>
      <w:r>
        <w:t xml:space="preserve"> (ako školiace pracovisko) môže ako témy </w:t>
      </w:r>
      <w:r w:rsidR="009B5E58">
        <w:t>záverečných</w:t>
      </w:r>
      <w:r>
        <w:t xml:space="preserve"> prác akceptovať aj návrhy predložené </w:t>
      </w:r>
      <w:r w:rsidR="004971EC">
        <w:t xml:space="preserve">pracovníkmi iných katedier, </w:t>
      </w:r>
      <w:r>
        <w:t>rôznymi spolupracujúcimi organizáci</w:t>
      </w:r>
      <w:r w:rsidR="004971EC">
        <w:t>ami a inštitúciami z praxe.</w:t>
      </w:r>
    </w:p>
    <w:p w14:paraId="323CFB91" w14:textId="79F07C90" w:rsidR="004971EC" w:rsidRDefault="006C5851" w:rsidP="004C1DB9">
      <w:pPr>
        <w:numPr>
          <w:ilvl w:val="0"/>
          <w:numId w:val="26"/>
        </w:numPr>
        <w:jc w:val="both"/>
      </w:pPr>
      <w:r>
        <w:t>V</w:t>
      </w:r>
      <w:r w:rsidR="004971EC">
        <w:t xml:space="preserve"> prípade tém od spolupracujúcich organizácií alebo inštitúcií z praxe </w:t>
      </w:r>
      <w:r>
        <w:t>sa k akceptovanému návrhu takejto témy následne pridelí vedúci práce z</w:t>
      </w:r>
      <w:r w:rsidR="009B5E58">
        <w:t xml:space="preserve"> KI</w:t>
      </w:r>
      <w:r>
        <w:t>. Vypisovateľ môže tému práce (ak takýto návrh korešponduje s odbornou a</w:t>
      </w:r>
      <w:r w:rsidR="00636FA4">
        <w:t> </w:t>
      </w:r>
      <w:r>
        <w:t>vedecko</w:t>
      </w:r>
      <w:r w:rsidR="00636FA4">
        <w:t>-výskumnou</w:t>
      </w:r>
      <w:r>
        <w:t xml:space="preserve"> orientáciou KI) navrhnúť aj p</w:t>
      </w:r>
      <w:r w:rsidR="00C5527F">
        <w:t>o dohode so študentom.</w:t>
      </w:r>
    </w:p>
    <w:p w14:paraId="323CFB92" w14:textId="77777777" w:rsidR="00C5527F" w:rsidRDefault="00C5527F" w:rsidP="004C1DB9">
      <w:pPr>
        <w:numPr>
          <w:ilvl w:val="0"/>
          <w:numId w:val="26"/>
        </w:numPr>
        <w:jc w:val="both"/>
      </w:pPr>
      <w:r>
        <w:t>Každý vyučujúci môže vypísať v danom akademickom roku len toľko tém, aby sa dodržala podmienka akreditačnej komisie maximálne 5 obhajovaných bakalárskych prác a 5 obhajovaných magisterských prác vedených jedným pedagogickým pracovníkom v jednom akademickom roku.</w:t>
      </w:r>
    </w:p>
    <w:p w14:paraId="323CFB93" w14:textId="674D6376" w:rsidR="006C5851" w:rsidRDefault="006C5851" w:rsidP="004C1DB9">
      <w:pPr>
        <w:numPr>
          <w:ilvl w:val="0"/>
          <w:numId w:val="26"/>
        </w:numPr>
        <w:jc w:val="both"/>
      </w:pPr>
      <w:r>
        <w:t xml:space="preserve">Navrhované témy </w:t>
      </w:r>
      <w:r w:rsidR="004C1DB9">
        <w:t xml:space="preserve">záverečných </w:t>
      </w:r>
      <w:r>
        <w:t>prác sú následne prediskutované na vedeckom semi</w:t>
      </w:r>
      <w:r w:rsidR="004971EC">
        <w:t>nári katedry pod vedením garantov</w:t>
      </w:r>
      <w:r>
        <w:t xml:space="preserve"> študijn</w:t>
      </w:r>
      <w:r w:rsidR="004971EC">
        <w:t>ých programov</w:t>
      </w:r>
      <w:r w:rsidR="009B5E58">
        <w:t>,</w:t>
      </w:r>
      <w:r w:rsidR="004971EC">
        <w:t xml:space="preserve"> a to najneskôr do 31. januára roka, v ktorom sa téma vypisuje</w:t>
      </w:r>
      <w:r>
        <w:t>.</w:t>
      </w:r>
    </w:p>
    <w:p w14:paraId="323CFB94" w14:textId="622FB87A" w:rsidR="004971EC" w:rsidRDefault="004971EC" w:rsidP="004C1DB9">
      <w:pPr>
        <w:numPr>
          <w:ilvl w:val="0"/>
          <w:numId w:val="26"/>
        </w:numPr>
        <w:jc w:val="both"/>
      </w:pPr>
      <w:r>
        <w:t xml:space="preserve">Následne, najneskôr </w:t>
      </w:r>
      <w:r w:rsidR="009B5E58">
        <w:t xml:space="preserve">do </w:t>
      </w:r>
      <w:r>
        <w:t xml:space="preserve">7. februára roka, v ktorom sa téma vypisuje, sú témy bez anotácií zverejnené na nástenkách </w:t>
      </w:r>
      <w:r w:rsidR="009B5E58">
        <w:t>KI</w:t>
      </w:r>
      <w:r>
        <w:t xml:space="preserve"> a webových stránkach </w:t>
      </w:r>
      <w:r w:rsidR="009B5E58">
        <w:t>KI</w:t>
      </w:r>
      <w:r>
        <w:t xml:space="preserve"> tak, aby </w:t>
      </w:r>
      <w:r w:rsidR="00C5527F">
        <w:t>mali</w:t>
      </w:r>
      <w:r>
        <w:t xml:space="preserve"> študenti </w:t>
      </w:r>
      <w:r w:rsidR="00C5527F">
        <w:t>priestor na prediskutovanie témy s vypisovateľom témy práce.</w:t>
      </w:r>
    </w:p>
    <w:p w14:paraId="323CFB95" w14:textId="131A0545" w:rsidR="001D0E6C" w:rsidRDefault="001D0E6C" w:rsidP="004C1DB9">
      <w:pPr>
        <w:numPr>
          <w:ilvl w:val="0"/>
          <w:numId w:val="26"/>
        </w:numPr>
        <w:jc w:val="both"/>
      </w:pPr>
      <w:r w:rsidRPr="008C0475">
        <w:t xml:space="preserve">Vypisované témy záverečných prác sa zverejňujú prostredníctvom </w:t>
      </w:r>
      <w:r w:rsidRPr="008C0475">
        <w:rPr>
          <w:i/>
        </w:rPr>
        <w:t>Zadania záverečnej</w:t>
      </w:r>
      <w:r w:rsidRPr="008C0475">
        <w:t xml:space="preserve"> </w:t>
      </w:r>
      <w:r w:rsidRPr="008C0475">
        <w:rPr>
          <w:i/>
        </w:rPr>
        <w:t>práce</w:t>
      </w:r>
      <w:r w:rsidRPr="008C0475">
        <w:t>, ktoré je študentovi dostupné v</w:t>
      </w:r>
      <w:r w:rsidR="00636FA4">
        <w:t xml:space="preserve"> systéme </w:t>
      </w:r>
      <w:r w:rsidRPr="008C0475">
        <w:t>AIS</w:t>
      </w:r>
      <w:r w:rsidR="00636FA4">
        <w:t>2</w:t>
      </w:r>
      <w:r w:rsidRPr="008C0475">
        <w:t xml:space="preserve"> v termíne stanovenom harmonogramom </w:t>
      </w:r>
      <w:r w:rsidR="00636FA4">
        <w:t xml:space="preserve">štúdia </w:t>
      </w:r>
      <w:r w:rsidRPr="008C0475">
        <w:t xml:space="preserve">príslušného akademického roka. </w:t>
      </w:r>
      <w:r w:rsidRPr="001D0E6C">
        <w:t>Za zverejnenie tém prác zodpovedá vypisovateľ témy práce</w:t>
      </w:r>
      <w:r>
        <w:t>.</w:t>
      </w:r>
    </w:p>
    <w:p w14:paraId="323CFB96" w14:textId="77777777" w:rsidR="00C5527F" w:rsidRDefault="00C5527F" w:rsidP="004C1DB9">
      <w:pPr>
        <w:numPr>
          <w:ilvl w:val="0"/>
          <w:numId w:val="26"/>
        </w:numPr>
        <w:jc w:val="both"/>
      </w:pPr>
      <w:r w:rsidRPr="00C5527F">
        <w:t>Študent sa na vopred dohodnutej konzultácii s vypisovateľom (budúcim vedúcim) témy práce informuje o možnostiach zápisu na vypísanú tému práce, slovne zdôvodní svoj záujem o problematiku a uvedie vlastnú predstavu o jej spracovaní.</w:t>
      </w:r>
      <w:r>
        <w:rPr>
          <w:rStyle w:val="Odkaznapoznmkupodiarou"/>
        </w:rPr>
        <w:footnoteReference w:id="1"/>
      </w:r>
    </w:p>
    <w:p w14:paraId="323CFB97" w14:textId="715B0753" w:rsidR="00C5527F" w:rsidRDefault="00C5527F" w:rsidP="004C1DB9">
      <w:pPr>
        <w:numPr>
          <w:ilvl w:val="0"/>
          <w:numId w:val="26"/>
        </w:numPr>
        <w:jc w:val="both"/>
      </w:pPr>
      <w:r w:rsidRPr="00C5527F">
        <w:t xml:space="preserve">Následne študent (v zmysle dohody s vypisovateľom témy a najneskôr </w:t>
      </w:r>
      <w:r>
        <w:t>30</w:t>
      </w:r>
      <w:r w:rsidRPr="00C5527F">
        <w:t xml:space="preserve"> dní pred definitívnym zápisom </w:t>
      </w:r>
      <w:r w:rsidR="009716EF">
        <w:t>študenta na tému v</w:t>
      </w:r>
      <w:r w:rsidRPr="00C5527F">
        <w:t xml:space="preserve"> </w:t>
      </w:r>
      <w:r w:rsidR="00636FA4">
        <w:t>systém</w:t>
      </w:r>
      <w:r w:rsidR="009716EF">
        <w:t>e</w:t>
      </w:r>
      <w:r w:rsidR="00636FA4">
        <w:t xml:space="preserve"> </w:t>
      </w:r>
      <w:r w:rsidRPr="00C5527F">
        <w:t>AIS</w:t>
      </w:r>
      <w:r w:rsidR="00636FA4">
        <w:t>2</w:t>
      </w:r>
      <w:r w:rsidRPr="00C5527F">
        <w:t xml:space="preserve">) odovzdá vypisovateľovi témy stručný </w:t>
      </w:r>
      <w:proofErr w:type="spellStart"/>
      <w:r w:rsidRPr="00C5527F">
        <w:t>predprojekt</w:t>
      </w:r>
      <w:proofErr w:type="spellEnd"/>
      <w:r w:rsidRPr="00C5527F">
        <w:t xml:space="preserve"> práce (v rozsahu cca </w:t>
      </w:r>
      <w:r>
        <w:t xml:space="preserve">200 </w:t>
      </w:r>
      <w:r w:rsidRPr="00C5527F">
        <w:t xml:space="preserve">slov). </w:t>
      </w:r>
      <w:r w:rsidR="003D11B0">
        <w:t>Následne v</w:t>
      </w:r>
      <w:r w:rsidRPr="00C5527F">
        <w:t xml:space="preserve">ypisovateľ zhodnotí potenciál študenta vyhovieť všetkým požiadavkám kladeným </w:t>
      </w:r>
      <w:r w:rsidR="008765A3">
        <w:t>na spracovanie danej témy práce. A</w:t>
      </w:r>
      <w:r w:rsidRPr="00C5527F">
        <w:t xml:space="preserve">k príjme študenta na danú tému, vypracuje s ním osnovu práce, odporučí mu potrebnú literatúru, dohodne formálne, obsahové a časové náležitosti a následne študenta zapíše na tému do </w:t>
      </w:r>
      <w:r w:rsidR="00EF3FB1">
        <w:t xml:space="preserve">systému </w:t>
      </w:r>
      <w:r w:rsidRPr="00C5527F">
        <w:t>AIS</w:t>
      </w:r>
      <w:r w:rsidR="00EF3FB1">
        <w:t>2</w:t>
      </w:r>
      <w:r w:rsidRPr="00C5527F">
        <w:t>. Ak vypisovateľ študenta na vypísanú tému prácu neprijme, oboznámi študenta s touto skutočnosťou.</w:t>
      </w:r>
      <w:r w:rsidR="008765A3">
        <w:rPr>
          <w:rStyle w:val="Odkaznapoznmkupodiarou"/>
        </w:rPr>
        <w:footnoteReference w:id="2"/>
      </w:r>
    </w:p>
    <w:p w14:paraId="323CFB98" w14:textId="3E182DE1" w:rsidR="008765A3" w:rsidRDefault="001D0E6C" w:rsidP="004C1DB9">
      <w:pPr>
        <w:numPr>
          <w:ilvl w:val="0"/>
          <w:numId w:val="26"/>
        </w:numPr>
        <w:jc w:val="both"/>
      </w:pPr>
      <w:r>
        <w:t xml:space="preserve">Najneskôr </w:t>
      </w:r>
      <w:r w:rsidR="008765A3">
        <w:t>7 dní pre</w:t>
      </w:r>
      <w:r w:rsidR="00A21B04">
        <w:t>d</w:t>
      </w:r>
      <w:r w:rsidR="008765A3">
        <w:t xml:space="preserve"> konečným t</w:t>
      </w:r>
      <w:r w:rsidR="008765A3" w:rsidRPr="008765A3">
        <w:t>ermín</w:t>
      </w:r>
      <w:r w:rsidR="008765A3">
        <w:t xml:space="preserve">om vypísania tém záverečných prác </w:t>
      </w:r>
      <w:r w:rsidR="008765A3" w:rsidRPr="008765A3">
        <w:t xml:space="preserve">do </w:t>
      </w:r>
      <w:r w:rsidR="00EF3FB1">
        <w:t xml:space="preserve">systému </w:t>
      </w:r>
      <w:r w:rsidR="008765A3" w:rsidRPr="008765A3">
        <w:t>AIS</w:t>
      </w:r>
      <w:r w:rsidR="00EF3FB1">
        <w:t>2</w:t>
      </w:r>
      <w:r w:rsidR="008765A3">
        <w:t xml:space="preserve"> určenom harmonogramom štúdia v príslušnom akademickom roku koordinátori štúdia zistia počet študentov</w:t>
      </w:r>
      <w:r w:rsidR="00EB4328">
        <w:t>,</w:t>
      </w:r>
      <w:r w:rsidR="008765A3">
        <w:t xml:space="preserve"> </w:t>
      </w:r>
      <w:r w:rsidR="00EB4328">
        <w:t xml:space="preserve">ktorí sú zapísaní v ročníku, v ktorom je odporúčané </w:t>
      </w:r>
      <w:r w:rsidR="00EB4328" w:rsidRPr="00EB4328">
        <w:t>zv</w:t>
      </w:r>
      <w:r w:rsidR="008765A3">
        <w:t xml:space="preserve">oliť </w:t>
      </w:r>
      <w:r w:rsidR="00EC5252">
        <w:t xml:space="preserve">si </w:t>
      </w:r>
      <w:r w:rsidR="008765A3">
        <w:t xml:space="preserve">tému záverečnej práce, ktorí si </w:t>
      </w:r>
      <w:r w:rsidR="0061110F">
        <w:t xml:space="preserve">ešte </w:t>
      </w:r>
      <w:r w:rsidR="008765A3">
        <w:t>témy záverečných prác</w:t>
      </w:r>
      <w:r w:rsidR="0061110F">
        <w:t xml:space="preserve"> nedohodli</w:t>
      </w:r>
      <w:r>
        <w:t>.</w:t>
      </w:r>
      <w:r w:rsidR="008765A3">
        <w:t xml:space="preserve"> </w:t>
      </w:r>
      <w:r>
        <w:t>N</w:t>
      </w:r>
      <w:r w:rsidR="008765A3">
        <w:t xml:space="preserve">ásledne </w:t>
      </w:r>
      <w:r>
        <w:t xml:space="preserve">sa </w:t>
      </w:r>
      <w:r w:rsidR="008765A3">
        <w:t xml:space="preserve">do </w:t>
      </w:r>
      <w:r w:rsidR="00EF3FB1">
        <w:t xml:space="preserve">systému </w:t>
      </w:r>
      <w:r w:rsidR="008765A3">
        <w:t>AIS</w:t>
      </w:r>
      <w:r w:rsidR="00EF3FB1">
        <w:t>2</w:t>
      </w:r>
      <w:r w:rsidR="008765A3">
        <w:t xml:space="preserve"> vpíš</w:t>
      </w:r>
      <w:r>
        <w:t>e</w:t>
      </w:r>
      <w:r w:rsidR="008765A3">
        <w:t xml:space="preserve"> potrebný počet tém</w:t>
      </w:r>
      <w:r w:rsidR="00EB4328">
        <w:t xml:space="preserve"> pre takýchto študentov</w:t>
      </w:r>
      <w:r w:rsidR="008765A3">
        <w:t xml:space="preserve">. </w:t>
      </w:r>
      <w:r w:rsidR="00103DAA">
        <w:t>Témy sa dohodnú na pracovnom stretnutí katedry</w:t>
      </w:r>
      <w:r w:rsidR="0061110F">
        <w:t>, pričo</w:t>
      </w:r>
      <w:r w:rsidR="00D62285">
        <w:t>m</w:t>
      </w:r>
      <w:r w:rsidR="0061110F">
        <w:t xml:space="preserve"> sa b</w:t>
      </w:r>
      <w:r w:rsidR="008765A3">
        <w:t>er</w:t>
      </w:r>
      <w:r>
        <w:t xml:space="preserve">ú </w:t>
      </w:r>
      <w:r w:rsidR="008765A3">
        <w:t xml:space="preserve">do úvahy </w:t>
      </w:r>
      <w:r w:rsidR="004C1DB9">
        <w:t xml:space="preserve">kapacitné </w:t>
      </w:r>
      <w:r w:rsidR="008765A3">
        <w:t>možnos</w:t>
      </w:r>
      <w:r>
        <w:t>ti jednotlivých</w:t>
      </w:r>
      <w:r w:rsidR="008765A3">
        <w:t xml:space="preserve"> pracovníkov katedry</w:t>
      </w:r>
      <w:r w:rsidR="00B021A0">
        <w:t xml:space="preserve"> v zmysle čl. ods.4</w:t>
      </w:r>
      <w:r w:rsidR="008765A3">
        <w:t>.</w:t>
      </w:r>
    </w:p>
    <w:p w14:paraId="323CFB99" w14:textId="77777777" w:rsidR="00103DAA" w:rsidRDefault="00103DAA" w:rsidP="00103DAA">
      <w:pPr>
        <w:jc w:val="both"/>
      </w:pPr>
    </w:p>
    <w:p w14:paraId="323CFB9A" w14:textId="77777777" w:rsidR="00103DAA" w:rsidRPr="008F4B4F" w:rsidRDefault="00103DAA" w:rsidP="00103DAA">
      <w:pPr>
        <w:jc w:val="center"/>
        <w:outlineLvl w:val="0"/>
        <w:rPr>
          <w:b/>
        </w:rPr>
      </w:pPr>
      <w:r w:rsidRPr="008F4B4F">
        <w:rPr>
          <w:b/>
        </w:rPr>
        <w:lastRenderedPageBreak/>
        <w:t xml:space="preserve">Článok </w:t>
      </w:r>
      <w:r>
        <w:rPr>
          <w:b/>
        </w:rPr>
        <w:t>3</w:t>
      </w:r>
    </w:p>
    <w:p w14:paraId="323CFB9B" w14:textId="77777777" w:rsidR="00103DAA" w:rsidRPr="008F4B4F" w:rsidRDefault="00103DAA" w:rsidP="00103DAA">
      <w:pPr>
        <w:jc w:val="center"/>
        <w:rPr>
          <w:b/>
        </w:rPr>
      </w:pPr>
      <w:r>
        <w:rPr>
          <w:b/>
        </w:rPr>
        <w:t>Obsahové zameranie</w:t>
      </w:r>
      <w:r w:rsidR="00BD36D9">
        <w:rPr>
          <w:b/>
        </w:rPr>
        <w:t xml:space="preserve"> a hodnotenie práce</w:t>
      </w:r>
    </w:p>
    <w:p w14:paraId="323CFB9C" w14:textId="77777777" w:rsidR="00103DAA" w:rsidRPr="008C0475" w:rsidRDefault="00103DAA" w:rsidP="00103DAA"/>
    <w:p w14:paraId="323CFB9D" w14:textId="43783713" w:rsidR="00103DAA" w:rsidRDefault="00103DAA" w:rsidP="004C1DB9">
      <w:pPr>
        <w:numPr>
          <w:ilvl w:val="0"/>
          <w:numId w:val="27"/>
        </w:numPr>
        <w:autoSpaceDE w:val="0"/>
        <w:autoSpaceDN w:val="0"/>
        <w:adjustRightInd w:val="0"/>
        <w:jc w:val="both"/>
      </w:pPr>
      <w:r>
        <w:t xml:space="preserve">Obsahové zameranie </w:t>
      </w:r>
      <w:r w:rsidR="00BD36D9">
        <w:t xml:space="preserve">záverečnej </w:t>
      </w:r>
      <w:r>
        <w:t>práce sa riadi čl. 3</w:t>
      </w:r>
      <w:r w:rsidR="00B021A0">
        <w:t xml:space="preserve"> Smernice</w:t>
      </w:r>
      <w:r>
        <w:t>.</w:t>
      </w:r>
      <w:r w:rsidR="00BD36D9">
        <w:t xml:space="preserve"> </w:t>
      </w:r>
    </w:p>
    <w:p w14:paraId="323CFB9E" w14:textId="6F0A2F97" w:rsidR="00103DAA" w:rsidRDefault="00103DAA" w:rsidP="004C1DB9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02444A">
        <w:rPr>
          <w:b/>
        </w:rPr>
        <w:t>Bakalárska práca</w:t>
      </w:r>
      <w:r w:rsidRPr="00103DAA">
        <w:t xml:space="preserve"> v sebe zahŕňa využitie metód, techník a prostriedkov vývoja systémov informačných technológií pre príslušnú aplikačnú oblasť. Bakalárske práce sa spr</w:t>
      </w:r>
      <w:r>
        <w:t>avidla skladajú z teoretickej a </w:t>
      </w:r>
      <w:r w:rsidRPr="00103DAA">
        <w:t>empirickej časti, pričom teoretická časť má teoreticko-rešeršný charakter a empirická časť má experimentálny alebo aplikačný charakter. V teoretickej časti študent spracuje pomocou zvolenej odbornej literatúry teoretickú bázu problematiky. Syntetizuje pozna</w:t>
      </w:r>
      <w:r>
        <w:t>tky a závery iných odborníkov v </w:t>
      </w:r>
      <w:r w:rsidRPr="00103DAA">
        <w:t>danej oblasti. Výsledky práce, ich interpretácia a diskusia môžu tvoriť aj samostatnú časť</w:t>
      </w:r>
      <w:r w:rsidR="00BF2949">
        <w:t>.</w:t>
      </w:r>
      <w:r w:rsidRPr="00103DAA">
        <w:t xml:space="preserve"> </w:t>
      </w:r>
      <w:r w:rsidR="00BF2949">
        <w:t xml:space="preserve">Tvoria </w:t>
      </w:r>
      <w:r w:rsidRPr="00103DAA">
        <w:t xml:space="preserve"> </w:t>
      </w:r>
      <w:r w:rsidR="00BF2949">
        <w:t xml:space="preserve">však </w:t>
      </w:r>
      <w:r w:rsidRPr="00103DAA">
        <w:t xml:space="preserve">minimálne 10 % práce. V prípade aplikačného charakteru práce je súčasťou práce vytvorenie softvérového riešenia. V takom prípade prílohu práce tvoria </w:t>
      </w:r>
      <w:r w:rsidRPr="00103DAA">
        <w:rPr>
          <w:i/>
        </w:rPr>
        <w:t>Používateľská príručka</w:t>
      </w:r>
      <w:r>
        <w:t xml:space="preserve"> a </w:t>
      </w:r>
      <w:r w:rsidRPr="00103DAA">
        <w:rPr>
          <w:i/>
        </w:rPr>
        <w:t xml:space="preserve">Systémová </w:t>
      </w:r>
      <w:r w:rsidR="00BF2949">
        <w:rPr>
          <w:i/>
        </w:rPr>
        <w:t>dokumentácia</w:t>
      </w:r>
      <w:r w:rsidRPr="00103DAA">
        <w:t>.</w:t>
      </w:r>
    </w:p>
    <w:p w14:paraId="323CFB9F" w14:textId="77777777" w:rsidR="003D5204" w:rsidRDefault="003D5204" w:rsidP="00BF2949">
      <w:pPr>
        <w:autoSpaceDE w:val="0"/>
        <w:autoSpaceDN w:val="0"/>
        <w:adjustRightInd w:val="0"/>
        <w:ind w:left="709" w:hanging="1"/>
        <w:jc w:val="both"/>
      </w:pPr>
      <w:r w:rsidRPr="00BF2949">
        <w:rPr>
          <w:b/>
        </w:rPr>
        <w:t>Pri hodnotení bakalárskej práce</w:t>
      </w:r>
      <w:r>
        <w:t xml:space="preserve"> sa zohľadňuje kvalita použitia metód, techník a prostriedkov vývoja systémov informačných technológií pre príslušnú aplikačnú oblasť. Kvalita </w:t>
      </w:r>
      <w:r w:rsidR="009B1FB4">
        <w:t xml:space="preserve">tohto typu </w:t>
      </w:r>
      <w:r>
        <w:t>práce sa určuje podľa 2 základných kritérií:</w:t>
      </w:r>
    </w:p>
    <w:p w14:paraId="323CFBA0" w14:textId="4FA4F69A" w:rsidR="003D5204" w:rsidRDefault="003D5204" w:rsidP="004C1DB9">
      <w:pPr>
        <w:numPr>
          <w:ilvl w:val="1"/>
          <w:numId w:val="27"/>
        </w:numPr>
        <w:autoSpaceDE w:val="0"/>
        <w:autoSpaceDN w:val="0"/>
        <w:adjustRightInd w:val="0"/>
        <w:jc w:val="both"/>
      </w:pPr>
      <w:r w:rsidRPr="003D5204">
        <w:rPr>
          <w:i/>
        </w:rPr>
        <w:t>Rešeršný aspekt</w:t>
      </w:r>
      <w:r>
        <w:t xml:space="preserve"> – študent pozná existujúce riešenia pre danú problematiku – nutná podmienka práce.</w:t>
      </w:r>
    </w:p>
    <w:p w14:paraId="323CFBA1" w14:textId="77777777" w:rsidR="003D5204" w:rsidRDefault="003D5204" w:rsidP="004C1DB9">
      <w:pPr>
        <w:numPr>
          <w:ilvl w:val="1"/>
          <w:numId w:val="27"/>
        </w:numPr>
        <w:autoSpaceDE w:val="0"/>
        <w:autoSpaceDN w:val="0"/>
        <w:adjustRightInd w:val="0"/>
        <w:jc w:val="both"/>
      </w:pPr>
      <w:r w:rsidRPr="003D5204">
        <w:rPr>
          <w:i/>
        </w:rPr>
        <w:t>Realizačný aspekt</w:t>
      </w:r>
      <w:r>
        <w:t xml:space="preserve"> – implementuje existujúce metódy, modely, algoritmy alebo vylepšuje ich implementáciu.</w:t>
      </w:r>
    </w:p>
    <w:p w14:paraId="323CFBA2" w14:textId="14C2816C" w:rsidR="00103DAA" w:rsidRDefault="00103DAA" w:rsidP="004C1DB9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BF2949">
        <w:rPr>
          <w:b/>
        </w:rPr>
        <w:t>Magisterské práce</w:t>
      </w:r>
      <w:r w:rsidRPr="00103DAA">
        <w:t xml:space="preserve"> obsahujú teoretickú a empirickú časť, pričom teoretická časť má teoreticko-rešeršný charakter a empirická časť má experimentálny alebo aplikačný charakter. V teoretickej časti študent spracuje pomocou zvolenej odbornej literatúry teoretickú bázu probl</w:t>
      </w:r>
      <w:r w:rsidR="003D5204">
        <w:t>ematiky. Syntetizuje poznatky a </w:t>
      </w:r>
      <w:r w:rsidRPr="00103DAA">
        <w:t xml:space="preserve">závery iných odborníkov v danej oblasti. Čiastkové tvrdenia musia byť organizačne (logicky) usporiadané a relevantné k empirickej časti práce a celkovému výskumnému problému. </w:t>
      </w:r>
      <w:r w:rsidRPr="00330435">
        <w:t>V</w:t>
      </w:r>
      <w:r w:rsidR="00306AD7" w:rsidRPr="00330435">
        <w:t xml:space="preserve"> prípade experimentálneho charakteru </w:t>
      </w:r>
      <w:r w:rsidRPr="00330435">
        <w:t>empirickej časti práce študent podľa konzultácie s vedúcim práce stanoví hypotézy a (alebo) výskumné otázky</w:t>
      </w:r>
      <w:r w:rsidR="00306AD7" w:rsidRPr="00330435">
        <w:t>, ktoré overí a štatisticky vyhodnotí</w:t>
      </w:r>
      <w:r w:rsidRPr="00330435">
        <w:t xml:space="preserve">. </w:t>
      </w:r>
      <w:r w:rsidR="00306AD7" w:rsidRPr="00330435">
        <w:t xml:space="preserve">Ak má empirická časť aplikačný charakter, tak študent na základe analýzy problematiky navrhne vlastné riešenie, ktoré implementuje a overí. </w:t>
      </w:r>
      <w:r w:rsidRPr="00330435">
        <w:t>Výsledky</w:t>
      </w:r>
      <w:r w:rsidRPr="00103DAA">
        <w:t xml:space="preserve"> práce, ich interpretácia a diskusia môžu tvoriť aj samostatnú </w:t>
      </w:r>
      <w:r w:rsidR="003D5204">
        <w:t>časť</w:t>
      </w:r>
      <w:r w:rsidR="00BF2949">
        <w:t xml:space="preserve">. Tvoria však </w:t>
      </w:r>
      <w:r w:rsidR="003D5204">
        <w:t>minimálne 20 </w:t>
      </w:r>
      <w:r w:rsidRPr="00103DAA">
        <w:t xml:space="preserve">% magisterskej práce. V prípade, že ide o prácu, ktorej súčasťou je vytvorené softvérové riešenie, prílohu práce tvoria </w:t>
      </w:r>
      <w:r w:rsidRPr="003D5204">
        <w:rPr>
          <w:i/>
        </w:rPr>
        <w:t>Používateľská príručka</w:t>
      </w:r>
      <w:r w:rsidRPr="00103DAA">
        <w:t xml:space="preserve"> a </w:t>
      </w:r>
      <w:r w:rsidRPr="003D5204">
        <w:rPr>
          <w:i/>
        </w:rPr>
        <w:t xml:space="preserve">Systémová </w:t>
      </w:r>
      <w:r w:rsidR="00BF2949">
        <w:rPr>
          <w:i/>
        </w:rPr>
        <w:t>dokumentácia</w:t>
      </w:r>
      <w:r w:rsidRPr="00103DAA">
        <w:t>.</w:t>
      </w:r>
    </w:p>
    <w:p w14:paraId="323CFBA3" w14:textId="77777777" w:rsidR="003D5204" w:rsidRDefault="003D5204" w:rsidP="00BF2949">
      <w:pPr>
        <w:autoSpaceDE w:val="0"/>
        <w:autoSpaceDN w:val="0"/>
        <w:adjustRightInd w:val="0"/>
        <w:ind w:left="709" w:hanging="1"/>
        <w:jc w:val="both"/>
      </w:pPr>
      <w:r w:rsidRPr="00BF2949">
        <w:rPr>
          <w:b/>
        </w:rPr>
        <w:t xml:space="preserve">Pri hodnotení </w:t>
      </w:r>
      <w:r w:rsidR="009B1FB4" w:rsidRPr="00BF2949">
        <w:rPr>
          <w:b/>
        </w:rPr>
        <w:t xml:space="preserve">magisterskej </w:t>
      </w:r>
      <w:r w:rsidRPr="00BF2949">
        <w:rPr>
          <w:b/>
        </w:rPr>
        <w:t>práce</w:t>
      </w:r>
      <w:r>
        <w:t xml:space="preserve"> sa zohľadňuje tvorivosť pri aplikovaní poznatkov v praxi, schopnosť nachádzať a prezentovať vlastné riešenia problémov vo všeobecnej informatike, schopnosť kriticky analyzovať a aplikovať škálu konceptov, princípov a praktík všeobecnej informatiky v kontexte voľne definovaných problémov</w:t>
      </w:r>
      <w:r w:rsidR="008858DB">
        <w:t>,</w:t>
      </w:r>
      <w:r>
        <w:t xml:space="preserve"> a tým preukázať efektívne rozhodovanie v súvislosti s výberom a použitím metód, techník a prostriedkov, spôsobilosť zavádzať zložité technické riešenia, používať moderné metódy a prostriedky pri riešení problémov. Kvalita </w:t>
      </w:r>
      <w:r w:rsidR="008858DB">
        <w:t xml:space="preserve">tohto typu </w:t>
      </w:r>
      <w:r>
        <w:t>práce sa určuje podľa 4 základných kritérií:</w:t>
      </w:r>
    </w:p>
    <w:p w14:paraId="323CFBA4" w14:textId="77777777" w:rsidR="003D5204" w:rsidRDefault="003D5204" w:rsidP="004C1DB9">
      <w:pPr>
        <w:numPr>
          <w:ilvl w:val="1"/>
          <w:numId w:val="27"/>
        </w:numPr>
        <w:autoSpaceDE w:val="0"/>
        <w:autoSpaceDN w:val="0"/>
        <w:adjustRightInd w:val="0"/>
        <w:jc w:val="both"/>
      </w:pPr>
      <w:r w:rsidRPr="003D5204">
        <w:rPr>
          <w:i/>
        </w:rPr>
        <w:t>Výskumný aspekt</w:t>
      </w:r>
      <w:r>
        <w:t xml:space="preserve"> – prináša nové metódy, modely, algoritmy alebo vylepšuje existujúce – najdôležitejší aspekt.</w:t>
      </w:r>
    </w:p>
    <w:p w14:paraId="323CFBA5" w14:textId="559CC5DF" w:rsidR="003D5204" w:rsidRDefault="003D5204" w:rsidP="004C1DB9">
      <w:pPr>
        <w:numPr>
          <w:ilvl w:val="1"/>
          <w:numId w:val="27"/>
        </w:numPr>
        <w:autoSpaceDE w:val="0"/>
        <w:autoSpaceDN w:val="0"/>
        <w:adjustRightInd w:val="0"/>
        <w:jc w:val="both"/>
      </w:pPr>
      <w:r w:rsidRPr="003D5204">
        <w:rPr>
          <w:i/>
        </w:rPr>
        <w:t>Aspekt vyhodnotenia riešenia</w:t>
      </w:r>
      <w:r>
        <w:t xml:space="preserve"> – overuje vytvorené riešenie (spravidla experimentálne) –práca by mala obsahovať preukázanie </w:t>
      </w:r>
      <w:r w:rsidR="008858DB">
        <w:t xml:space="preserve">overenia </w:t>
      </w:r>
      <w:r>
        <w:t>navrhnutého riešenia.</w:t>
      </w:r>
    </w:p>
    <w:p w14:paraId="323CFBA6" w14:textId="77777777" w:rsidR="003D5204" w:rsidRDefault="003D5204" w:rsidP="004C1DB9">
      <w:pPr>
        <w:numPr>
          <w:ilvl w:val="1"/>
          <w:numId w:val="27"/>
        </w:numPr>
        <w:autoSpaceDE w:val="0"/>
        <w:autoSpaceDN w:val="0"/>
        <w:adjustRightInd w:val="0"/>
        <w:jc w:val="both"/>
      </w:pPr>
      <w:r w:rsidRPr="003D5204">
        <w:rPr>
          <w:i/>
        </w:rPr>
        <w:t>Realizačný aspekt</w:t>
      </w:r>
      <w:r>
        <w:t xml:space="preserve"> – implementuje existujúce metódy, modely, algoritmy alebo vylepšuje ich implementáciu.</w:t>
      </w:r>
    </w:p>
    <w:p w14:paraId="323CFBA7" w14:textId="4CD87C85" w:rsidR="003D5204" w:rsidRDefault="003D5204" w:rsidP="004C1DB9">
      <w:pPr>
        <w:numPr>
          <w:ilvl w:val="1"/>
          <w:numId w:val="27"/>
        </w:numPr>
        <w:autoSpaceDE w:val="0"/>
        <w:autoSpaceDN w:val="0"/>
        <w:adjustRightInd w:val="0"/>
        <w:jc w:val="both"/>
      </w:pPr>
      <w:r w:rsidRPr="003D5204">
        <w:rPr>
          <w:i/>
        </w:rPr>
        <w:t>Rešeršný aspekt</w:t>
      </w:r>
      <w:r>
        <w:t xml:space="preserve"> – študent pozná existujúce riešenia pre danú problematiku – nutná podmienka práce.</w:t>
      </w:r>
    </w:p>
    <w:p w14:paraId="323CFBA8" w14:textId="77777777" w:rsidR="006C5851" w:rsidRPr="008C0475" w:rsidRDefault="006C5851"/>
    <w:p w14:paraId="323CFBA9" w14:textId="77777777" w:rsidR="001D0E6C" w:rsidRPr="008F4B4F" w:rsidRDefault="001D0E6C" w:rsidP="003D5204">
      <w:pPr>
        <w:keepNext/>
        <w:jc w:val="center"/>
        <w:outlineLvl w:val="0"/>
        <w:rPr>
          <w:b/>
        </w:rPr>
      </w:pPr>
      <w:r w:rsidRPr="008F4B4F">
        <w:rPr>
          <w:b/>
        </w:rPr>
        <w:t xml:space="preserve">Článok </w:t>
      </w:r>
      <w:r w:rsidR="00103DAA">
        <w:rPr>
          <w:b/>
        </w:rPr>
        <w:t>4</w:t>
      </w:r>
    </w:p>
    <w:p w14:paraId="323CFBAA" w14:textId="77777777" w:rsidR="001D0E6C" w:rsidRDefault="001D0E6C" w:rsidP="003D5204">
      <w:pPr>
        <w:keepNext/>
        <w:jc w:val="center"/>
        <w:rPr>
          <w:b/>
        </w:rPr>
      </w:pPr>
      <w:r>
        <w:rPr>
          <w:b/>
        </w:rPr>
        <w:t xml:space="preserve">Konzultácie </w:t>
      </w:r>
      <w:r w:rsidR="008858DB">
        <w:rPr>
          <w:b/>
        </w:rPr>
        <w:t xml:space="preserve">študenta </w:t>
      </w:r>
      <w:r>
        <w:rPr>
          <w:b/>
        </w:rPr>
        <w:t>s vedúcim práce</w:t>
      </w:r>
    </w:p>
    <w:p w14:paraId="323CFBAB" w14:textId="77777777" w:rsidR="001D0E6C" w:rsidRDefault="001D0E6C" w:rsidP="003D5204">
      <w:pPr>
        <w:keepNext/>
        <w:jc w:val="center"/>
        <w:rPr>
          <w:b/>
        </w:rPr>
      </w:pPr>
    </w:p>
    <w:p w14:paraId="323CFBAC" w14:textId="56E73F76" w:rsidR="001D0E6C" w:rsidRDefault="001D0E6C" w:rsidP="004C1DB9">
      <w:pPr>
        <w:keepNext/>
        <w:numPr>
          <w:ilvl w:val="0"/>
          <w:numId w:val="28"/>
        </w:numPr>
        <w:jc w:val="both"/>
      </w:pPr>
      <w:r w:rsidRPr="008C0475">
        <w:t>Študent je povinný dohodnúť si k</w:t>
      </w:r>
      <w:r w:rsidR="0081581C">
        <w:t xml:space="preserve"> svojej záverečnej </w:t>
      </w:r>
      <w:r w:rsidRPr="008C0475">
        <w:t xml:space="preserve">práci </w:t>
      </w:r>
      <w:r w:rsidR="0081581C" w:rsidRPr="008C0475">
        <w:t xml:space="preserve">konzultácie </w:t>
      </w:r>
      <w:r w:rsidRPr="008C0475">
        <w:t xml:space="preserve">s vedúcim práce. Vedúci práce určuje frekvenciu konzultácií v závislosti od časových možností, náročnosti </w:t>
      </w:r>
      <w:r w:rsidR="0081581C">
        <w:t xml:space="preserve">záverečnej </w:t>
      </w:r>
      <w:r w:rsidRPr="008C0475">
        <w:t xml:space="preserve">práce, schopností študenta a pod. Od študenta sa očakáva </w:t>
      </w:r>
      <w:r w:rsidRPr="001D0E6C">
        <w:t>minimálne dvojsemestrálna intenzívna aktivita</w:t>
      </w:r>
      <w:r w:rsidRPr="008C0475">
        <w:t xml:space="preserve"> venovan</w:t>
      </w:r>
      <w:r>
        <w:t>á spracúvaniu záverečnej práce.</w:t>
      </w:r>
    </w:p>
    <w:p w14:paraId="323CFBAD" w14:textId="310FD962" w:rsidR="001D0E6C" w:rsidRDefault="001D0E6C" w:rsidP="004C1DB9">
      <w:pPr>
        <w:numPr>
          <w:ilvl w:val="0"/>
          <w:numId w:val="28"/>
        </w:numPr>
        <w:jc w:val="both"/>
      </w:pPr>
      <w:r>
        <w:t xml:space="preserve">Vedúci práce môže stanoviť konkrétny časový harmonogram plnenia čiastkových cieľov tvorby záverečnej práce, ktorý je študent povinný plniť. S týmto plánom </w:t>
      </w:r>
      <w:r w:rsidR="0081581C">
        <w:t xml:space="preserve">oboznámi </w:t>
      </w:r>
      <w:r>
        <w:t xml:space="preserve">študenta najneskôr na začiatku </w:t>
      </w:r>
      <w:r w:rsidR="0081581C">
        <w:t xml:space="preserve">výučby predmetu Bakalársky </w:t>
      </w:r>
      <w:r w:rsidR="008A601D">
        <w:t xml:space="preserve">projekt </w:t>
      </w:r>
      <w:r w:rsidR="0081581C">
        <w:t>resp. Diplomový projekt</w:t>
      </w:r>
      <w:r>
        <w:t>. V prípade, že študent harmonogram neplní, vyučujúci môže hodnotiť jeho prácu v predmete Bakalársky</w:t>
      </w:r>
      <w:r w:rsidR="008A601D">
        <w:t>/Diplomový</w:t>
      </w:r>
      <w:r>
        <w:t xml:space="preserve"> projekt</w:t>
      </w:r>
      <w:r w:rsidR="0081581C">
        <w:t xml:space="preserve"> a</w:t>
      </w:r>
      <w:r>
        <w:t xml:space="preserve"> </w:t>
      </w:r>
      <w:r w:rsidR="0081581C">
        <w:t xml:space="preserve">Bakalárska /Diplomová práca, </w:t>
      </w:r>
      <w:r>
        <w:t xml:space="preserve">známkou </w:t>
      </w:r>
      <w:r>
        <w:rPr>
          <w:i/>
        </w:rPr>
        <w:t xml:space="preserve">nedostatočne </w:t>
      </w:r>
      <w:r>
        <w:t>(</w:t>
      </w:r>
      <w:r>
        <w:rPr>
          <w:i/>
        </w:rPr>
        <w:t>Fx</w:t>
      </w:r>
      <w:r w:rsidR="009716EF" w:rsidRPr="009716EF">
        <w:rPr>
          <w:i/>
          <w:vertAlign w:val="subscript"/>
        </w:rPr>
        <w:t>1</w:t>
      </w:r>
      <w:r>
        <w:t>).</w:t>
      </w:r>
    </w:p>
    <w:p w14:paraId="323CFBAE" w14:textId="28A5EE66" w:rsidR="007F1CCA" w:rsidRDefault="008A601D" w:rsidP="004C1DB9">
      <w:pPr>
        <w:numPr>
          <w:ilvl w:val="0"/>
          <w:numId w:val="28"/>
        </w:numPr>
        <w:jc w:val="both"/>
      </w:pPr>
      <w:r>
        <w:lastRenderedPageBreak/>
        <w:t>Teoretickú bázu problematiky študent spracuje p</w:t>
      </w:r>
      <w:r w:rsidR="007F1CCA">
        <w:t xml:space="preserve">omocou zvolenej odbornej literatúry. Syntetizuje </w:t>
      </w:r>
      <w:r>
        <w:t xml:space="preserve">v nej </w:t>
      </w:r>
      <w:r w:rsidR="007F1CCA">
        <w:t xml:space="preserve">poznatky a závery iných odborníkov v danej oblasti. Čiastkové tvrdenia musia byť organizačne (logicky) usporiadané a relevantné k empirickej časti práce a celkovému výskumnému problému.  </w:t>
      </w:r>
      <w:r>
        <w:t>V zmysle čl. 5 ods. 5 Smernice š</w:t>
      </w:r>
      <w:r w:rsidR="007F1CCA">
        <w:t>tudent priebežne cituje autorov, z ktorých čerpá</w:t>
      </w:r>
      <w:r>
        <w:t>, pričom dôsledne r</w:t>
      </w:r>
      <w:r w:rsidR="007F1CCA">
        <w:t xml:space="preserve">ozlišuje medzi parafrázou a priamou citáciou. </w:t>
      </w:r>
    </w:p>
    <w:p w14:paraId="323CFBAF" w14:textId="169D714A" w:rsidR="007F1CCA" w:rsidRDefault="007F1CCA" w:rsidP="004C1DB9">
      <w:pPr>
        <w:numPr>
          <w:ilvl w:val="0"/>
          <w:numId w:val="28"/>
        </w:numPr>
        <w:jc w:val="both"/>
      </w:pPr>
      <w:r>
        <w:t xml:space="preserve">Teoretickú časť práce je potrebné vypracovať </w:t>
      </w:r>
      <w:r w:rsidR="008A601D">
        <w:t xml:space="preserve">a predložiť na čiastkové hodnotenie (predmet </w:t>
      </w:r>
      <w:r w:rsidR="00825A3A">
        <w:t>Bakalársky</w:t>
      </w:r>
      <w:r w:rsidR="008A601D">
        <w:t>/Diplomový projekt) najneskôr 1 týždeň</w:t>
      </w:r>
      <w:r w:rsidR="006F206C">
        <w:t xml:space="preserve"> pred koncom skúškového obdobia zimného semestra</w:t>
      </w:r>
      <w:r>
        <w:t xml:space="preserve"> akademického roka, v ktorom sa práca odovzdáva.</w:t>
      </w:r>
    </w:p>
    <w:p w14:paraId="323CFBB1" w14:textId="77777777" w:rsidR="007F1CCA" w:rsidRPr="008C0475" w:rsidRDefault="007F1CCA" w:rsidP="004C1DB9">
      <w:pPr>
        <w:numPr>
          <w:ilvl w:val="0"/>
          <w:numId w:val="28"/>
        </w:numPr>
        <w:tabs>
          <w:tab w:val="left" w:pos="567"/>
        </w:tabs>
        <w:jc w:val="both"/>
      </w:pPr>
      <w:r w:rsidRPr="008C0475">
        <w:tab/>
        <w:t xml:space="preserve">Študent postupuje tak, aby bol </w:t>
      </w:r>
      <w:r w:rsidRPr="007F1CCA">
        <w:t>schopný najneskôr v marci príslušného akademického roka</w:t>
      </w:r>
      <w:r w:rsidRPr="008C0475">
        <w:t xml:space="preserve">, v ktorom sa práca odovzdáva, spracovať závery a urobiť záverečnú jazykovú korekciu. </w:t>
      </w:r>
    </w:p>
    <w:p w14:paraId="323CFBB2" w14:textId="77777777" w:rsidR="007F1CCA" w:rsidRPr="008C0475" w:rsidRDefault="007F1CCA" w:rsidP="004C1DB9">
      <w:pPr>
        <w:numPr>
          <w:ilvl w:val="0"/>
          <w:numId w:val="28"/>
        </w:numPr>
        <w:jc w:val="both"/>
      </w:pPr>
      <w:r w:rsidRPr="008C0475">
        <w:t xml:space="preserve">Vedúci práce jazykovo a terminologicky koriguje </w:t>
      </w:r>
      <w:r w:rsidRPr="007F1CCA">
        <w:t xml:space="preserve">spravidla len </w:t>
      </w:r>
      <w:r w:rsidRPr="007F1CCA">
        <w:rPr>
          <w:i/>
        </w:rPr>
        <w:t>Úvod</w:t>
      </w:r>
      <w:r w:rsidRPr="007F1CCA">
        <w:t xml:space="preserve"> a </w:t>
      </w:r>
      <w:r w:rsidRPr="007F1CCA">
        <w:rPr>
          <w:i/>
        </w:rPr>
        <w:t>Záver</w:t>
      </w:r>
      <w:r w:rsidRPr="007F1CCA">
        <w:t>; prípadne (po dohode) jednu kapitolu práce (za predpokladu, že je mu práca odovzdaná</w:t>
      </w:r>
      <w:r w:rsidRPr="008C0475">
        <w:t xml:space="preserve"> v dostatočnom časovom predstihu).</w:t>
      </w:r>
    </w:p>
    <w:p w14:paraId="323CFBB3" w14:textId="77777777" w:rsidR="008032F6" w:rsidRPr="008C0475" w:rsidRDefault="008032F6" w:rsidP="001D0E6C">
      <w:pPr>
        <w:ind w:left="720"/>
      </w:pPr>
    </w:p>
    <w:p w14:paraId="323CFBB4" w14:textId="77777777" w:rsidR="003D5204" w:rsidRPr="008F4B4F" w:rsidRDefault="003D5204" w:rsidP="003D5204">
      <w:pPr>
        <w:keepNext/>
        <w:jc w:val="center"/>
        <w:outlineLvl w:val="0"/>
        <w:rPr>
          <w:b/>
        </w:rPr>
      </w:pPr>
      <w:r w:rsidRPr="008F4B4F">
        <w:rPr>
          <w:b/>
        </w:rPr>
        <w:t xml:space="preserve">Článok </w:t>
      </w:r>
      <w:r>
        <w:rPr>
          <w:b/>
        </w:rPr>
        <w:t>5</w:t>
      </w:r>
    </w:p>
    <w:p w14:paraId="323CFBB5" w14:textId="00B7959A" w:rsidR="003D5204" w:rsidRDefault="003D5204" w:rsidP="003D5204">
      <w:pPr>
        <w:keepNext/>
        <w:jc w:val="center"/>
        <w:rPr>
          <w:b/>
        </w:rPr>
      </w:pPr>
      <w:r w:rsidRPr="003D5204">
        <w:rPr>
          <w:b/>
        </w:rPr>
        <w:t xml:space="preserve">Formálna úprava, </w:t>
      </w:r>
      <w:r w:rsidR="00B033FF">
        <w:rPr>
          <w:b/>
        </w:rPr>
        <w:t>štruktúra, zadanie</w:t>
      </w:r>
      <w:r w:rsidRPr="003D5204">
        <w:rPr>
          <w:b/>
        </w:rPr>
        <w:t xml:space="preserve"> a prílohy </w:t>
      </w:r>
      <w:r w:rsidR="00712DB7">
        <w:rPr>
          <w:b/>
        </w:rPr>
        <w:t xml:space="preserve">záverečnej </w:t>
      </w:r>
      <w:r w:rsidRPr="003D5204">
        <w:rPr>
          <w:b/>
        </w:rPr>
        <w:t>práce</w:t>
      </w:r>
    </w:p>
    <w:p w14:paraId="323CFBB6" w14:textId="77777777" w:rsidR="00103DAA" w:rsidRDefault="00103DAA"/>
    <w:p w14:paraId="323CFBB7" w14:textId="6EDAF09E" w:rsidR="003D5204" w:rsidRPr="003D5204" w:rsidRDefault="003D5204" w:rsidP="004C1DB9">
      <w:pPr>
        <w:numPr>
          <w:ilvl w:val="0"/>
          <w:numId w:val="29"/>
        </w:numPr>
      </w:pPr>
      <w:r w:rsidRPr="003D5204">
        <w:t xml:space="preserve">Formálna úprava, </w:t>
      </w:r>
      <w:r w:rsidR="00712DB7">
        <w:t xml:space="preserve">jazyk a </w:t>
      </w:r>
      <w:r w:rsidRPr="003D5204">
        <w:t xml:space="preserve"> rozsah </w:t>
      </w:r>
      <w:r w:rsidR="00712DB7">
        <w:t xml:space="preserve">záverečnej práce </w:t>
      </w:r>
      <w:r w:rsidRPr="003D5204">
        <w:t>sa riadi</w:t>
      </w:r>
      <w:r w:rsidR="00712DB7">
        <w:t>a</w:t>
      </w:r>
      <w:r w:rsidRPr="003D5204">
        <w:t xml:space="preserve"> čl.</w:t>
      </w:r>
      <w:r>
        <w:t xml:space="preserve"> 5</w:t>
      </w:r>
      <w:r w:rsidR="00712DB7">
        <w:t xml:space="preserve"> ods. 1</w:t>
      </w:r>
      <w:r w:rsidR="00707774">
        <w:t xml:space="preserve">až </w:t>
      </w:r>
      <w:r w:rsidR="00712DB7">
        <w:t xml:space="preserve">3 </w:t>
      </w:r>
      <w:r w:rsidR="00712DB7" w:rsidRPr="003D5204">
        <w:t>Smernic</w:t>
      </w:r>
      <w:r w:rsidR="00712DB7">
        <w:t>e</w:t>
      </w:r>
      <w:r w:rsidRPr="003D5204">
        <w:t>.</w:t>
      </w:r>
    </w:p>
    <w:p w14:paraId="323CFBB9" w14:textId="5D71B870" w:rsidR="00001B19" w:rsidRDefault="003D5204" w:rsidP="004C1DB9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103DAA">
        <w:t xml:space="preserve">Rozsah </w:t>
      </w:r>
      <w:r w:rsidR="004C1DB9">
        <w:t>záverečnej</w:t>
      </w:r>
      <w:r w:rsidR="004C1DB9" w:rsidRPr="00103DAA">
        <w:t xml:space="preserve"> </w:t>
      </w:r>
      <w:r w:rsidRPr="00103DAA">
        <w:t xml:space="preserve">práce </w:t>
      </w:r>
      <w:r w:rsidR="00EB4328">
        <w:t>sa riadi čl. 5 ods. 3 Smernice.</w:t>
      </w:r>
      <w:r w:rsidRPr="00103DAA">
        <w:t xml:space="preserve"> </w:t>
      </w:r>
      <w:r w:rsidR="00001B19">
        <w:t xml:space="preserve">Štruktúra práce sa riadi čl. 5 ods. 4 Smernice s nasledujúcimi úpravami týkajúcimi sa zadania </w:t>
      </w:r>
      <w:r w:rsidR="00707774">
        <w:t>/</w:t>
      </w:r>
      <w:r w:rsidR="00001B19">
        <w:t>čl.5 ods. 4 písm. c)</w:t>
      </w:r>
      <w:r w:rsidR="00707774">
        <w:t xml:space="preserve"> /</w:t>
      </w:r>
      <w:r w:rsidR="00001B19">
        <w:t xml:space="preserve">, príloh </w:t>
      </w:r>
      <w:r w:rsidR="00707774">
        <w:t>/</w:t>
      </w:r>
      <w:r w:rsidR="00001B19">
        <w:t>čl.5 ods. 4 písm. p)</w:t>
      </w:r>
      <w:r w:rsidR="00707774">
        <w:t xml:space="preserve"> /</w:t>
      </w:r>
      <w:r w:rsidR="00001B19">
        <w:t xml:space="preserve"> a sprievodného materiálu </w:t>
      </w:r>
      <w:r w:rsidR="00707774">
        <w:t>/</w:t>
      </w:r>
      <w:r w:rsidR="00001B19">
        <w:t>čl.5 ods. 4 písm. q)</w:t>
      </w:r>
      <w:r w:rsidR="00707774">
        <w:t xml:space="preserve"> /</w:t>
      </w:r>
      <w:r w:rsidR="00001B19">
        <w:t xml:space="preserve">: </w:t>
      </w:r>
    </w:p>
    <w:p w14:paraId="323CFBBA" w14:textId="0356147B" w:rsidR="00724A4C" w:rsidRDefault="00001B19" w:rsidP="00EB4328">
      <w:pPr>
        <w:numPr>
          <w:ilvl w:val="1"/>
          <w:numId w:val="29"/>
        </w:numPr>
        <w:autoSpaceDE w:val="0"/>
        <w:autoSpaceDN w:val="0"/>
        <w:adjustRightInd w:val="0"/>
        <w:jc w:val="both"/>
      </w:pPr>
      <w:r w:rsidRPr="00001B19">
        <w:t>Zadanie</w:t>
      </w:r>
      <w:r>
        <w:t xml:space="preserve"> </w:t>
      </w:r>
      <w:r w:rsidR="00707774">
        <w:t>/</w:t>
      </w:r>
      <w:r>
        <w:t>čl.5 ods. 4 písm. c</w:t>
      </w:r>
      <w:r w:rsidR="00707774">
        <w:t>)</w:t>
      </w:r>
      <w:r>
        <w:t xml:space="preserve"> Smernice</w:t>
      </w:r>
      <w:r w:rsidR="00707774">
        <w:t>/</w:t>
      </w:r>
      <w:r w:rsidRPr="00001B19">
        <w:t xml:space="preserve"> </w:t>
      </w:r>
      <w:r>
        <w:t xml:space="preserve">je </w:t>
      </w:r>
      <w:r w:rsidR="00C33E57">
        <w:t xml:space="preserve">na KI </w:t>
      </w:r>
      <w:r>
        <w:t xml:space="preserve">povinnou úvodnou časťou práce. </w:t>
      </w:r>
      <w:r w:rsidR="00B50CC6" w:rsidRPr="004C1DB9">
        <w:rPr>
          <w:i/>
        </w:rPr>
        <w:t>Zadanie záverečnej práce</w:t>
      </w:r>
      <w:r w:rsidR="00B50CC6" w:rsidRPr="003D5204">
        <w:t xml:space="preserve"> vygenerované z</w:t>
      </w:r>
      <w:r w:rsidR="001D127D">
        <w:t>o</w:t>
      </w:r>
      <w:r w:rsidR="003D5204">
        <w:t> </w:t>
      </w:r>
      <w:r w:rsidR="001D127D">
        <w:t xml:space="preserve">systému </w:t>
      </w:r>
      <w:r w:rsidR="00B50CC6" w:rsidRPr="003D5204">
        <w:t>AIS</w:t>
      </w:r>
      <w:r w:rsidR="001D127D">
        <w:t>2</w:t>
      </w:r>
      <w:r w:rsidR="003D5204">
        <w:t xml:space="preserve"> a podpísané garantom štúdia</w:t>
      </w:r>
      <w:r w:rsidR="00B50CC6" w:rsidRPr="003D5204">
        <w:t xml:space="preserve"> </w:t>
      </w:r>
      <w:r w:rsidR="00C33E57">
        <w:t xml:space="preserve">sa </w:t>
      </w:r>
      <w:r w:rsidR="00113978" w:rsidRPr="003D5204">
        <w:t>via</w:t>
      </w:r>
      <w:r w:rsidR="00C33E57">
        <w:t xml:space="preserve">že </w:t>
      </w:r>
      <w:r w:rsidR="00B50CC6" w:rsidRPr="003D5204">
        <w:t>do</w:t>
      </w:r>
      <w:r w:rsidR="00113978" w:rsidRPr="003D5204">
        <w:t xml:space="preserve"> </w:t>
      </w:r>
      <w:r w:rsidR="00B50CC6" w:rsidRPr="003D5204">
        <w:t xml:space="preserve">práce za </w:t>
      </w:r>
      <w:r w:rsidR="003D5204">
        <w:t>titulný list</w:t>
      </w:r>
      <w:r w:rsidR="00724A4C">
        <w:t>.</w:t>
      </w:r>
    </w:p>
    <w:p w14:paraId="696285E1" w14:textId="29C57BB8" w:rsidR="00EB4328" w:rsidRDefault="00724A4C" w:rsidP="00EB4328">
      <w:pPr>
        <w:numPr>
          <w:ilvl w:val="1"/>
          <w:numId w:val="29"/>
        </w:numPr>
        <w:autoSpaceDE w:val="0"/>
        <w:autoSpaceDN w:val="0"/>
        <w:adjustRightInd w:val="0"/>
        <w:ind w:left="1418"/>
        <w:jc w:val="both"/>
      </w:pPr>
      <w:r>
        <w:t xml:space="preserve">Zaradenie príloh </w:t>
      </w:r>
      <w:r w:rsidR="00707774">
        <w:t>/</w:t>
      </w:r>
      <w:r>
        <w:t>čl.5 ods. 4 písm. p</w:t>
      </w:r>
      <w:r w:rsidR="00707774">
        <w:t>)</w:t>
      </w:r>
      <w:r>
        <w:t xml:space="preserve"> Smernice</w:t>
      </w:r>
      <w:r w:rsidR="00707774">
        <w:t>/</w:t>
      </w:r>
      <w:r w:rsidRPr="00001B19">
        <w:t xml:space="preserve"> </w:t>
      </w:r>
      <w:r>
        <w:t>sa na KI riadi podľa čl. 3 ods. 2 resp. čl. 3 ods. 3 tohto Usmernenia</w:t>
      </w:r>
      <w:r w:rsidR="003D5204">
        <w:t>.</w:t>
      </w:r>
      <w:r>
        <w:t xml:space="preserve"> V prípade, že výstupom záverečnej práce je softvér, softvérové riešenie, </w:t>
      </w:r>
      <w:r w:rsidR="00C33E57">
        <w:t>p</w:t>
      </w:r>
      <w:r w:rsidR="003D5204">
        <w:t>ovinnými prílohami práce sú</w:t>
      </w:r>
      <w:r w:rsidR="0049046E">
        <w:t xml:space="preserve"> </w:t>
      </w:r>
      <w:r w:rsidR="0049046E" w:rsidRPr="00EB4328">
        <w:rPr>
          <w:i/>
        </w:rPr>
        <w:t>Používateľská príručka</w:t>
      </w:r>
      <w:r w:rsidR="00787E5A" w:rsidRPr="00EB4328">
        <w:rPr>
          <w:i/>
        </w:rPr>
        <w:t xml:space="preserve"> </w:t>
      </w:r>
      <w:r w:rsidR="00C33E57">
        <w:t>a</w:t>
      </w:r>
      <w:r w:rsidR="00C33E57" w:rsidRPr="00EB4328">
        <w:rPr>
          <w:i/>
        </w:rPr>
        <w:t xml:space="preserve"> </w:t>
      </w:r>
      <w:r w:rsidR="0049046E" w:rsidRPr="00EB4328">
        <w:rPr>
          <w:i/>
        </w:rPr>
        <w:t xml:space="preserve">Systémová </w:t>
      </w:r>
      <w:r w:rsidR="00D71BA2">
        <w:rPr>
          <w:i/>
        </w:rPr>
        <w:t>dokumentácia</w:t>
      </w:r>
      <w:r w:rsidR="0049046E" w:rsidRPr="00EB4328">
        <w:rPr>
          <w:i/>
        </w:rPr>
        <w:t>.</w:t>
      </w:r>
      <w:r w:rsidR="0049046E">
        <w:t xml:space="preserve"> Tieto prílohy sú viazané v</w:t>
      </w:r>
      <w:r w:rsidR="007F1CCA">
        <w:t> </w:t>
      </w:r>
      <w:r w:rsidR="0049046E">
        <w:t>práci</w:t>
      </w:r>
      <w:r w:rsidR="007F1CCA">
        <w:t xml:space="preserve"> a majú predpísaný vzor </w:t>
      </w:r>
      <w:r w:rsidR="007F1CCA" w:rsidRPr="00EB4328">
        <w:rPr>
          <w:i/>
        </w:rPr>
        <w:t>titulnej strany</w:t>
      </w:r>
      <w:r w:rsidR="00C33E57" w:rsidRPr="00EB4328">
        <w:rPr>
          <w:i/>
        </w:rPr>
        <w:t xml:space="preserve"> </w:t>
      </w:r>
      <w:r w:rsidR="00C33E57" w:rsidRPr="00EB4328">
        <w:t xml:space="preserve">(pozri prílohy </w:t>
      </w:r>
      <w:r w:rsidR="00C33E57" w:rsidRPr="00EB4328">
        <w:rPr>
          <w:b/>
        </w:rPr>
        <w:t>Vzor 1, Vzor 2</w:t>
      </w:r>
      <w:r w:rsidR="00D71BA2" w:rsidRPr="00D71BA2">
        <w:t>)</w:t>
      </w:r>
      <w:r w:rsidR="0049046E" w:rsidRPr="00C33E57">
        <w:t>.</w:t>
      </w:r>
      <w:r w:rsidR="0049046E" w:rsidRPr="00707774">
        <w:t xml:space="preserve">V prípade, že to vyžaduje povaha </w:t>
      </w:r>
      <w:r w:rsidR="00707774">
        <w:t xml:space="preserve">záverečnej </w:t>
      </w:r>
      <w:r w:rsidR="0049046E" w:rsidRPr="00707774">
        <w:t>práce, môže</w:t>
      </w:r>
      <w:r w:rsidR="0049046E" w:rsidRPr="00EB4328">
        <w:rPr>
          <w:i/>
        </w:rPr>
        <w:t xml:space="preserve"> </w:t>
      </w:r>
      <w:r w:rsidR="00D71BA2">
        <w:t xml:space="preserve">vedúci práce pre potreby oponentov </w:t>
      </w:r>
      <w:r w:rsidR="0049046E">
        <w:t xml:space="preserve">požadovať ako prílohu </w:t>
      </w:r>
      <w:r w:rsidR="0049046E" w:rsidRPr="00EB4328">
        <w:rPr>
          <w:i/>
        </w:rPr>
        <w:t>zdrojový kód, inštalačné súbory aplikácie, schémy</w:t>
      </w:r>
      <w:r w:rsidR="0049046E">
        <w:t xml:space="preserve"> a pod</w:t>
      </w:r>
      <w:r w:rsidR="00D71BA2">
        <w:t>.</w:t>
      </w:r>
    </w:p>
    <w:p w14:paraId="323CFBC1" w14:textId="513A2E1B" w:rsidR="0049046E" w:rsidRPr="00EB4328" w:rsidRDefault="00707774" w:rsidP="00EB4328">
      <w:pPr>
        <w:numPr>
          <w:ilvl w:val="1"/>
          <w:numId w:val="29"/>
        </w:numPr>
        <w:autoSpaceDE w:val="0"/>
        <w:autoSpaceDN w:val="0"/>
        <w:adjustRightInd w:val="0"/>
        <w:ind w:left="1418"/>
        <w:jc w:val="both"/>
      </w:pPr>
      <w:r w:rsidRPr="00EB4328">
        <w:rPr>
          <w:lang w:val="en-US"/>
        </w:rPr>
        <w:t xml:space="preserve">V </w:t>
      </w:r>
      <w:r w:rsidRPr="00EB4328">
        <w:t xml:space="preserve">prípade sprievodného materiálu /čl.5 </w:t>
      </w:r>
      <w:proofErr w:type="gramStart"/>
      <w:r w:rsidRPr="00EB4328">
        <w:t>ods</w:t>
      </w:r>
      <w:proofErr w:type="gramEnd"/>
      <w:r w:rsidRPr="00EB4328">
        <w:t xml:space="preserve">. 4 písm. q) Smernice/ typu CD/DVD </w:t>
      </w:r>
      <w:r w:rsidR="00C25FF1" w:rsidRPr="00EB4328">
        <w:t xml:space="preserve">k záverečnej práci </w:t>
      </w:r>
      <w:r w:rsidR="005952DD" w:rsidRPr="00EB4328">
        <w:t xml:space="preserve">na KI </w:t>
      </w:r>
      <w:r w:rsidRPr="00EB4328">
        <w:t xml:space="preserve">sa musí jeho obal </w:t>
      </w:r>
      <w:r w:rsidRPr="00EB4328">
        <w:rPr>
          <w:i/>
        </w:rPr>
        <w:t>prilepiť</w:t>
      </w:r>
      <w:r w:rsidRPr="00EB4328">
        <w:t xml:space="preserve"> </w:t>
      </w:r>
      <w:r w:rsidR="0049046E" w:rsidRPr="00EB4328">
        <w:rPr>
          <w:i/>
        </w:rPr>
        <w:t xml:space="preserve"> z vnútorn</w:t>
      </w:r>
      <w:r w:rsidR="0049046E" w:rsidRPr="00EB4328">
        <w:t>ej strany obalu práce za posledným listom.</w:t>
      </w:r>
      <w:r w:rsidR="007F1CCA" w:rsidRPr="00EB4328">
        <w:t xml:space="preserve"> </w:t>
      </w:r>
      <w:r w:rsidR="00657BB4" w:rsidRPr="00EB4328">
        <w:t>Ako samostatná príloha za textovou časťou práce sa v takom prípade musí uviesť jeho o</w:t>
      </w:r>
      <w:r w:rsidR="0049046E" w:rsidRPr="00EB4328">
        <w:t>bsah  aj s opisom adresárov</w:t>
      </w:r>
      <w:r w:rsidR="001D127D">
        <w:t>.</w:t>
      </w:r>
      <w:r w:rsidR="0049046E" w:rsidRPr="00EB4328">
        <w:t xml:space="preserve"> </w:t>
      </w:r>
      <w:r w:rsidR="00C25FF1" w:rsidRPr="00EB4328">
        <w:t xml:space="preserve">Toto sprievodné CD/DVD k vytlačenej záverečnej práci </w:t>
      </w:r>
      <w:r w:rsidR="00C25FF1" w:rsidRPr="00EB4328">
        <w:rPr>
          <w:i/>
        </w:rPr>
        <w:t>nemusí</w:t>
      </w:r>
      <w:r w:rsidR="00C25FF1" w:rsidRPr="00EB4328">
        <w:t xml:space="preserve"> obsahovať </w:t>
      </w:r>
      <w:proofErr w:type="spellStart"/>
      <w:r w:rsidR="00C25FF1" w:rsidRPr="00EB4328">
        <w:rPr>
          <w:i/>
        </w:rPr>
        <w:t>pdf</w:t>
      </w:r>
      <w:proofErr w:type="spellEnd"/>
      <w:r w:rsidR="00C25FF1" w:rsidRPr="00EB4328">
        <w:t xml:space="preserve"> verziu textovej časti práce. </w:t>
      </w:r>
      <w:r w:rsidR="00F11FD6">
        <w:t>S</w:t>
      </w:r>
      <w:r w:rsidR="005374F3" w:rsidRPr="00EB4328">
        <w:t xml:space="preserve">prievodné CD/DVD má predpísaný vzor potlače (príloha </w:t>
      </w:r>
      <w:r w:rsidR="005374F3" w:rsidRPr="00EB4328">
        <w:rPr>
          <w:b/>
        </w:rPr>
        <w:t>Vzor 3</w:t>
      </w:r>
      <w:r w:rsidR="005374F3" w:rsidRPr="00EB4328">
        <w:t>).</w:t>
      </w:r>
      <w:r w:rsidR="005374F3" w:rsidRPr="00EB4328" w:rsidDel="005374F3">
        <w:t xml:space="preserve"> </w:t>
      </w:r>
      <w:r w:rsidR="005952DD" w:rsidRPr="00EB4328">
        <w:t xml:space="preserve"> Samostatné </w:t>
      </w:r>
      <w:r w:rsidR="0049046E" w:rsidRPr="00EB4328">
        <w:t xml:space="preserve">CD </w:t>
      </w:r>
      <w:r w:rsidR="005952DD" w:rsidRPr="00EB4328">
        <w:t xml:space="preserve">s elektronickou verziou záverečnej práce určené pre archiváciu záverečnej práce v Univerzitnej knižnici UMB </w:t>
      </w:r>
      <w:r w:rsidR="0049046E" w:rsidRPr="00EB4328">
        <w:t>m</w:t>
      </w:r>
      <w:r w:rsidR="005952DD" w:rsidRPr="00EB4328">
        <w:t xml:space="preserve">á na KI </w:t>
      </w:r>
      <w:r w:rsidR="0049046E" w:rsidRPr="00EB4328">
        <w:t xml:space="preserve"> predpísaný vzor potlače </w:t>
      </w:r>
      <w:r w:rsidR="00F11FD6">
        <w:t>(</w:t>
      </w:r>
      <w:r w:rsidR="0049046E" w:rsidRPr="00EB4328">
        <w:t>príloh</w:t>
      </w:r>
      <w:r w:rsidR="005952DD" w:rsidRPr="00EB4328">
        <w:t xml:space="preserve">a </w:t>
      </w:r>
      <w:r w:rsidR="005952DD" w:rsidRPr="00EB4328">
        <w:rPr>
          <w:b/>
        </w:rPr>
        <w:t>Vzor 4</w:t>
      </w:r>
      <w:r w:rsidR="0049046E" w:rsidRPr="00EB4328">
        <w:t>).</w:t>
      </w:r>
    </w:p>
    <w:p w14:paraId="323CFBC2" w14:textId="77777777" w:rsidR="007F1CCA" w:rsidRDefault="007F1CCA" w:rsidP="007F1CCA">
      <w:pPr>
        <w:autoSpaceDE w:val="0"/>
        <w:autoSpaceDN w:val="0"/>
        <w:adjustRightInd w:val="0"/>
        <w:jc w:val="both"/>
      </w:pPr>
    </w:p>
    <w:p w14:paraId="323CFBC3" w14:textId="77777777" w:rsidR="007F1CCA" w:rsidRPr="00EB4328" w:rsidRDefault="007F1CCA" w:rsidP="007F1CCA">
      <w:pPr>
        <w:jc w:val="center"/>
        <w:outlineLvl w:val="0"/>
        <w:rPr>
          <w:b/>
          <w:i/>
        </w:rPr>
      </w:pPr>
      <w:r w:rsidRPr="008F4B4F">
        <w:rPr>
          <w:b/>
        </w:rPr>
        <w:t xml:space="preserve">Článok </w:t>
      </w:r>
      <w:r>
        <w:rPr>
          <w:b/>
        </w:rPr>
        <w:t>6</w:t>
      </w:r>
    </w:p>
    <w:p w14:paraId="323CFBC4" w14:textId="78A519D8" w:rsidR="007F1CCA" w:rsidRPr="008F4B4F" w:rsidRDefault="007F1CCA" w:rsidP="007F1CCA">
      <w:pPr>
        <w:jc w:val="center"/>
        <w:rPr>
          <w:b/>
        </w:rPr>
      </w:pPr>
      <w:r w:rsidRPr="00FD5CDD">
        <w:rPr>
          <w:b/>
        </w:rPr>
        <w:t>Predkla</w:t>
      </w:r>
      <w:r>
        <w:rPr>
          <w:b/>
        </w:rPr>
        <w:t>danie záverečnej práce</w:t>
      </w:r>
    </w:p>
    <w:p w14:paraId="323CFBC5" w14:textId="77777777" w:rsidR="007F1CCA" w:rsidRDefault="007F1CCA" w:rsidP="007F1CCA">
      <w:pPr>
        <w:autoSpaceDE w:val="0"/>
        <w:autoSpaceDN w:val="0"/>
        <w:adjustRightInd w:val="0"/>
        <w:jc w:val="both"/>
      </w:pPr>
    </w:p>
    <w:p w14:paraId="323CFBC6" w14:textId="7C7AF008" w:rsidR="00736914" w:rsidRDefault="007F1CCA" w:rsidP="004C1DB9">
      <w:pPr>
        <w:numPr>
          <w:ilvl w:val="0"/>
          <w:numId w:val="30"/>
        </w:numPr>
        <w:jc w:val="both"/>
      </w:pPr>
      <w:r w:rsidRPr="00FD5CDD">
        <w:t>Predkladanie záverečnej</w:t>
      </w:r>
      <w:r w:rsidRPr="007F1CCA">
        <w:t xml:space="preserve"> práce</w:t>
      </w:r>
      <w:r>
        <w:t xml:space="preserve"> </w:t>
      </w:r>
      <w:r w:rsidRPr="003D5204">
        <w:t>sa riadi čl.</w:t>
      </w:r>
      <w:r>
        <w:t xml:space="preserve"> 6</w:t>
      </w:r>
      <w:r w:rsidR="00FD5CDD">
        <w:t xml:space="preserve"> </w:t>
      </w:r>
      <w:r w:rsidR="00FD5CDD" w:rsidRPr="003D5204">
        <w:t>Smernic</w:t>
      </w:r>
      <w:r w:rsidR="00FD5CDD">
        <w:t>e</w:t>
      </w:r>
      <w:r w:rsidRPr="003D5204">
        <w:t>.</w:t>
      </w:r>
    </w:p>
    <w:p w14:paraId="323CFBC7" w14:textId="77777777" w:rsidR="00736914" w:rsidRDefault="000040C4" w:rsidP="004C1DB9">
      <w:pPr>
        <w:numPr>
          <w:ilvl w:val="0"/>
          <w:numId w:val="30"/>
        </w:numPr>
        <w:jc w:val="both"/>
      </w:pPr>
      <w:r w:rsidRPr="00736914">
        <w:t xml:space="preserve">Prácu </w:t>
      </w:r>
      <w:r w:rsidR="00113978" w:rsidRPr="00736914">
        <w:t>možno</w:t>
      </w:r>
      <w:r w:rsidRPr="00736914">
        <w:t xml:space="preserve"> odovzdať (do registra prác, resp. na študijné oddelenie) až po jej odsúhlasení vedúcim práce.</w:t>
      </w:r>
    </w:p>
    <w:p w14:paraId="323CFBC8" w14:textId="173FC553" w:rsidR="00736914" w:rsidRDefault="005136D3" w:rsidP="00EB4328">
      <w:pPr>
        <w:numPr>
          <w:ilvl w:val="1"/>
          <w:numId w:val="30"/>
        </w:numPr>
        <w:jc w:val="both"/>
      </w:pPr>
      <w:r w:rsidRPr="008C0475">
        <w:t>P</w:t>
      </w:r>
      <w:r w:rsidR="00774CBC">
        <w:t xml:space="preserve">odľa čl. 6 ods. 2 Smernice musí byť </w:t>
      </w:r>
      <w:r w:rsidRPr="008C0475">
        <w:t>elektronick</w:t>
      </w:r>
      <w:r w:rsidR="00774CBC">
        <w:t>á</w:t>
      </w:r>
      <w:r w:rsidRPr="008C0475">
        <w:t xml:space="preserve"> </w:t>
      </w:r>
      <w:r w:rsidR="00774CBC">
        <w:t xml:space="preserve">verzia práce identická s tlačenou verziou </w:t>
      </w:r>
      <w:r w:rsidRPr="008C0475">
        <w:t xml:space="preserve">(Poznámka: </w:t>
      </w:r>
      <w:r w:rsidRPr="00736914">
        <w:rPr>
          <w:i/>
        </w:rPr>
        <w:t>Čestné vyhlásenie</w:t>
      </w:r>
      <w:r w:rsidRPr="008C0475">
        <w:t xml:space="preserve"> a </w:t>
      </w:r>
      <w:r w:rsidRPr="00736914">
        <w:rPr>
          <w:i/>
        </w:rPr>
        <w:t>Zad</w:t>
      </w:r>
      <w:r w:rsidRPr="005374F3">
        <w:rPr>
          <w:i/>
        </w:rPr>
        <w:t>anie</w:t>
      </w:r>
      <w:r w:rsidRPr="008C0475">
        <w:t>. sa v ele</w:t>
      </w:r>
      <w:r w:rsidRPr="00FD5CDD">
        <w:t>ktr</w:t>
      </w:r>
      <w:r w:rsidRPr="008C0475">
        <w:t>onickej forme zverejňujú bez podpisov zaintereso</w:t>
      </w:r>
      <w:r w:rsidRPr="00FD5CDD">
        <w:t>vaných</w:t>
      </w:r>
      <w:r w:rsidRPr="008C0475">
        <w:t xml:space="preserve"> osôb).</w:t>
      </w:r>
    </w:p>
    <w:p w14:paraId="323CFBC9" w14:textId="40079E1F" w:rsidR="00736914" w:rsidRDefault="00A96517" w:rsidP="00EB4328">
      <w:pPr>
        <w:numPr>
          <w:ilvl w:val="1"/>
          <w:numId w:val="30"/>
        </w:numPr>
        <w:jc w:val="both"/>
      </w:pPr>
      <w:r w:rsidRPr="008C0475">
        <w:t>V</w:t>
      </w:r>
      <w:r w:rsidR="00774CBC">
        <w:t> tlačenej podobe</w:t>
      </w:r>
      <w:r w:rsidRPr="008C0475">
        <w:t xml:space="preserve"> odovzdáva študent dve vyhotovenia </w:t>
      </w:r>
      <w:r w:rsidR="00774CBC">
        <w:t xml:space="preserve">záverečnej </w:t>
      </w:r>
      <w:r w:rsidRPr="008C0475">
        <w:t>prác</w:t>
      </w:r>
      <w:r w:rsidR="00883F09">
        <w:t>e</w:t>
      </w:r>
      <w:r w:rsidRPr="008C0475">
        <w:t xml:space="preserve">, </w:t>
      </w:r>
      <w:r w:rsidRPr="00883F09">
        <w:t>na</w:t>
      </w:r>
      <w:r w:rsidRPr="00EB4328">
        <w:rPr>
          <w:b/>
        </w:rPr>
        <w:t xml:space="preserve"> </w:t>
      </w:r>
      <w:r w:rsidRPr="008C0475">
        <w:t xml:space="preserve">miestach </w:t>
      </w:r>
      <w:r w:rsidR="008C0475" w:rsidRPr="008C0475">
        <w:t>určených</w:t>
      </w:r>
      <w:r w:rsidRPr="008C0475">
        <w:t xml:space="preserve"> vnútorným</w:t>
      </w:r>
      <w:r w:rsidRPr="00EB4328">
        <w:rPr>
          <w:lang w:val="en-US"/>
        </w:rPr>
        <w:t xml:space="preserve"> </w:t>
      </w:r>
      <w:r w:rsidRPr="008C0475">
        <w:t>p</w:t>
      </w:r>
      <w:r w:rsidRPr="00774CBC">
        <w:t>redpisom</w:t>
      </w:r>
      <w:r w:rsidRPr="008C0475">
        <w:t xml:space="preserve"> fakulty. </w:t>
      </w:r>
    </w:p>
    <w:p w14:paraId="323CFBCA" w14:textId="04C098D8" w:rsidR="00736914" w:rsidRDefault="008E3F82" w:rsidP="004C1DB9">
      <w:pPr>
        <w:numPr>
          <w:ilvl w:val="0"/>
          <w:numId w:val="30"/>
        </w:numPr>
        <w:jc w:val="both"/>
      </w:pPr>
      <w:r>
        <w:t>Podľa čl. 6 ods. 4 Smernice je študent povinný p</w:t>
      </w:r>
      <w:r w:rsidR="005522CF" w:rsidRPr="008C0475">
        <w:t xml:space="preserve">red odovzdaním </w:t>
      </w:r>
      <w:r w:rsidR="000B4557">
        <w:t>tlačených</w:t>
      </w:r>
      <w:r w:rsidR="005522CF" w:rsidRPr="008C0475">
        <w:t xml:space="preserve"> vyhotovení prác</w:t>
      </w:r>
      <w:r>
        <w:t>e</w:t>
      </w:r>
      <w:r w:rsidR="005522CF" w:rsidRPr="008C0475">
        <w:t xml:space="preserve"> vyplniť licenčnú zmluvu</w:t>
      </w:r>
      <w:r>
        <w:t xml:space="preserve"> (príloha 10 Smernice).</w:t>
      </w:r>
      <w:r w:rsidR="005522CF" w:rsidRPr="008C0475">
        <w:t xml:space="preserve"> Š</w:t>
      </w:r>
      <w:r w:rsidR="00A96517" w:rsidRPr="008C0475">
        <w:t>tudent odovzdáva ním podpísané dve vyhotovenia</w:t>
      </w:r>
      <w:r w:rsidR="005522CF" w:rsidRPr="008C0475">
        <w:t xml:space="preserve"> </w:t>
      </w:r>
      <w:r w:rsidR="00A96517" w:rsidRPr="008C0475">
        <w:t xml:space="preserve">návrhu </w:t>
      </w:r>
      <w:r w:rsidR="008C0475" w:rsidRPr="008C0475">
        <w:t>licenčnej</w:t>
      </w:r>
      <w:r w:rsidR="00A96517" w:rsidRPr="008C0475">
        <w:t xml:space="preserve"> zmluvy. </w:t>
      </w:r>
      <w:r w:rsidR="00A96517" w:rsidRPr="00736914">
        <w:t>Podp</w:t>
      </w:r>
      <w:r w:rsidR="005522CF" w:rsidRPr="00736914">
        <w:t xml:space="preserve">is </w:t>
      </w:r>
      <w:r w:rsidR="00A96517" w:rsidRPr="00736914">
        <w:t xml:space="preserve">licenčnej zmluvy zo strany vedúceho pracovníka katedry sa vykoná </w:t>
      </w:r>
      <w:r w:rsidR="00736914" w:rsidRPr="00736914">
        <w:t>spoločne pre všetky prác</w:t>
      </w:r>
      <w:r w:rsidR="00736914">
        <w:t xml:space="preserve">e. Asistentka vedúceho katedry vyzdvihne licenčné zmluvy na Oddelení pre </w:t>
      </w:r>
      <w:r w:rsidR="00736914">
        <w:lastRenderedPageBreak/>
        <w:t>pedagogickú činnosť po uplynutí termínu na odovzdanie záverečných prác. Následne licenčné zmluvy podpíše vedúci katedry.</w:t>
      </w:r>
      <w:r w:rsidR="00736914">
        <w:rPr>
          <w:rStyle w:val="Odkaznapoznmkupodiarou"/>
        </w:rPr>
        <w:footnoteReference w:id="3"/>
      </w:r>
    </w:p>
    <w:p w14:paraId="323CFBCB" w14:textId="77777777" w:rsidR="00736914" w:rsidRDefault="00736914" w:rsidP="00736914">
      <w:pPr>
        <w:jc w:val="both"/>
      </w:pPr>
    </w:p>
    <w:p w14:paraId="323CFBCC" w14:textId="77777777" w:rsidR="00736914" w:rsidRPr="008F4B4F" w:rsidRDefault="00736914" w:rsidP="00736914">
      <w:pPr>
        <w:jc w:val="center"/>
        <w:outlineLvl w:val="0"/>
        <w:rPr>
          <w:b/>
        </w:rPr>
      </w:pPr>
      <w:r w:rsidRPr="008F4B4F">
        <w:rPr>
          <w:b/>
        </w:rPr>
        <w:t xml:space="preserve">Článok </w:t>
      </w:r>
      <w:r>
        <w:rPr>
          <w:b/>
        </w:rPr>
        <w:t>7</w:t>
      </w:r>
    </w:p>
    <w:p w14:paraId="323CFBCD" w14:textId="6BB44FB6" w:rsidR="00736914" w:rsidRPr="008F4B4F" w:rsidRDefault="00736914" w:rsidP="00736914">
      <w:pPr>
        <w:jc w:val="center"/>
        <w:rPr>
          <w:b/>
        </w:rPr>
      </w:pPr>
      <w:r>
        <w:rPr>
          <w:b/>
        </w:rPr>
        <w:t>Predkladanie záverečnej práce k obhajobe</w:t>
      </w:r>
    </w:p>
    <w:p w14:paraId="323CFBCE" w14:textId="77777777" w:rsidR="00736914" w:rsidRDefault="00736914" w:rsidP="00736914">
      <w:pPr>
        <w:autoSpaceDE w:val="0"/>
        <w:autoSpaceDN w:val="0"/>
        <w:adjustRightInd w:val="0"/>
        <w:jc w:val="both"/>
      </w:pPr>
    </w:p>
    <w:p w14:paraId="323CFBCF" w14:textId="12E4BCE3" w:rsidR="000B4C8C" w:rsidRDefault="00736914" w:rsidP="004C1DB9">
      <w:pPr>
        <w:numPr>
          <w:ilvl w:val="0"/>
          <w:numId w:val="31"/>
        </w:numPr>
        <w:jc w:val="both"/>
      </w:pPr>
      <w:r>
        <w:t xml:space="preserve">K obhajobe práce je študent povinný pripraviť </w:t>
      </w:r>
      <w:r w:rsidR="00B01480">
        <w:t xml:space="preserve">si </w:t>
      </w:r>
      <w:r w:rsidR="00787E5A">
        <w:t xml:space="preserve">elektronickú </w:t>
      </w:r>
      <w:r>
        <w:t>prezentáciu, ktorá je prezentovaná pred komisiou pre štátne záverečné skúšky.</w:t>
      </w:r>
    </w:p>
    <w:p w14:paraId="323CFBD0" w14:textId="7889600F" w:rsidR="00736914" w:rsidRDefault="00736914" w:rsidP="004C1DB9">
      <w:pPr>
        <w:numPr>
          <w:ilvl w:val="0"/>
          <w:numId w:val="31"/>
        </w:numPr>
        <w:jc w:val="both"/>
      </w:pPr>
      <w:r>
        <w:t xml:space="preserve">Študent najneskôr 3 pracovné dni pred obhajobou práce doručí na sekretariát katedry </w:t>
      </w:r>
      <w:r w:rsidR="00787E5A">
        <w:t xml:space="preserve">vytlačený </w:t>
      </w:r>
      <w:r w:rsidR="00EB4328" w:rsidRPr="00EB4328">
        <w:rPr>
          <w:i/>
        </w:rPr>
        <w:t>informačný leták</w:t>
      </w:r>
      <w:r>
        <w:t xml:space="preserve"> veľkosti A3, ktorý obsahuje textový a obrazový informačný materiál o</w:t>
      </w:r>
      <w:r w:rsidR="00787E5A">
        <w:t xml:space="preserve"> záverečnej práci. Minimálne musí </w:t>
      </w:r>
      <w:r w:rsidR="00EB4328">
        <w:t>informačný leták</w:t>
      </w:r>
      <w:r w:rsidR="00B01480">
        <w:t xml:space="preserve"> </w:t>
      </w:r>
      <w:r w:rsidR="00787E5A">
        <w:t xml:space="preserve">obsahovať </w:t>
      </w:r>
      <w:r w:rsidR="00787E5A" w:rsidRPr="00787E5A">
        <w:rPr>
          <w:i/>
        </w:rPr>
        <w:t xml:space="preserve">názov, </w:t>
      </w:r>
      <w:r w:rsidR="00C92A70">
        <w:rPr>
          <w:i/>
        </w:rPr>
        <w:t xml:space="preserve">meno a priezvisko </w:t>
      </w:r>
      <w:r w:rsidR="00787E5A" w:rsidRPr="00787E5A">
        <w:rPr>
          <w:i/>
        </w:rPr>
        <w:t xml:space="preserve">autora, </w:t>
      </w:r>
      <w:r w:rsidR="00B01480">
        <w:rPr>
          <w:i/>
        </w:rPr>
        <w:t xml:space="preserve">názov </w:t>
      </w:r>
      <w:r w:rsidR="00C92A70">
        <w:rPr>
          <w:i/>
        </w:rPr>
        <w:t>pracoviska a</w:t>
      </w:r>
      <w:r w:rsidR="00B01480">
        <w:rPr>
          <w:i/>
        </w:rPr>
        <w:t xml:space="preserve"> školy, </w:t>
      </w:r>
      <w:r w:rsidR="00787E5A" w:rsidRPr="00787E5A">
        <w:rPr>
          <w:i/>
        </w:rPr>
        <w:t>abstrakt</w:t>
      </w:r>
      <w:r w:rsidR="00787E5A">
        <w:rPr>
          <w:i/>
        </w:rPr>
        <w:t xml:space="preserve"> (min. 200 slov, max. 1000 slov)</w:t>
      </w:r>
      <w:r w:rsidR="00787E5A" w:rsidRPr="00787E5A">
        <w:rPr>
          <w:i/>
        </w:rPr>
        <w:t>, kľúčové slová</w:t>
      </w:r>
      <w:r w:rsidR="00787E5A">
        <w:t xml:space="preserve">. </w:t>
      </w:r>
      <w:r w:rsidR="00C92A70">
        <w:t xml:space="preserve">Najneskôr 3 pracovné dni pred obhajobou práce zašle študent </w:t>
      </w:r>
      <w:r w:rsidR="00787E5A">
        <w:t xml:space="preserve"> </w:t>
      </w:r>
      <w:r w:rsidR="00C92A70">
        <w:t xml:space="preserve"> tento </w:t>
      </w:r>
      <w:r w:rsidR="00EB4328">
        <w:t>informačný leták</w:t>
      </w:r>
      <w:r w:rsidR="00C92A70">
        <w:t xml:space="preserve"> vo formáte </w:t>
      </w:r>
      <w:proofErr w:type="spellStart"/>
      <w:r w:rsidR="00C92A70">
        <w:t>pdf</w:t>
      </w:r>
      <w:proofErr w:type="spellEnd"/>
      <w:r w:rsidR="00C92A70">
        <w:t xml:space="preserve">  </w:t>
      </w:r>
      <w:r w:rsidR="00787E5A">
        <w:t xml:space="preserve">správcovi webových stránok </w:t>
      </w:r>
      <w:r w:rsidR="00C92A70">
        <w:t>KI</w:t>
      </w:r>
      <w:r w:rsidR="00787E5A">
        <w:t>.</w:t>
      </w:r>
    </w:p>
    <w:p w14:paraId="323CFBD1" w14:textId="5EE604D4" w:rsidR="00787E5A" w:rsidRDefault="00C92A70" w:rsidP="004C1DB9">
      <w:pPr>
        <w:numPr>
          <w:ilvl w:val="0"/>
          <w:numId w:val="31"/>
        </w:numPr>
        <w:jc w:val="both"/>
      </w:pPr>
      <w:r>
        <w:t>N</w:t>
      </w:r>
      <w:r w:rsidR="00787E5A">
        <w:t xml:space="preserve">ajneskôr </w:t>
      </w:r>
      <w:r>
        <w:t xml:space="preserve">1 </w:t>
      </w:r>
      <w:r w:rsidR="00787E5A">
        <w:t xml:space="preserve">deň pred obhajobou </w:t>
      </w:r>
      <w:r w:rsidR="00EB4328">
        <w:t>k</w:t>
      </w:r>
      <w:r w:rsidR="00787E5A">
        <w:t xml:space="preserve">oordinátor štúdia </w:t>
      </w:r>
      <w:r>
        <w:t xml:space="preserve">vystaví </w:t>
      </w:r>
      <w:r w:rsidR="00EB4328">
        <w:t>informačné letáky</w:t>
      </w:r>
      <w:r>
        <w:t xml:space="preserve"> </w:t>
      </w:r>
      <w:r w:rsidR="00787E5A">
        <w:t xml:space="preserve">na nástenkách v priestoroch FPV </w:t>
      </w:r>
      <w:r>
        <w:t xml:space="preserve">UMB </w:t>
      </w:r>
      <w:r w:rsidR="00787E5A">
        <w:t xml:space="preserve">a správca webových stránok na webových stránkach </w:t>
      </w:r>
      <w:r>
        <w:t>KI</w:t>
      </w:r>
      <w:r w:rsidR="00787E5A">
        <w:t>.</w:t>
      </w:r>
    </w:p>
    <w:p w14:paraId="323CFBD2" w14:textId="77777777" w:rsidR="00787E5A" w:rsidRDefault="00787E5A" w:rsidP="00787E5A">
      <w:pPr>
        <w:jc w:val="both"/>
      </w:pPr>
    </w:p>
    <w:p w14:paraId="323CFBD3" w14:textId="77777777" w:rsidR="00787E5A" w:rsidRPr="00D74FB1" w:rsidRDefault="00787E5A" w:rsidP="00787E5A">
      <w:pPr>
        <w:jc w:val="center"/>
        <w:outlineLvl w:val="0"/>
        <w:rPr>
          <w:b/>
        </w:rPr>
      </w:pPr>
      <w:r w:rsidRPr="00D74FB1">
        <w:rPr>
          <w:b/>
        </w:rPr>
        <w:t xml:space="preserve">Článok </w:t>
      </w:r>
      <w:r>
        <w:rPr>
          <w:b/>
        </w:rPr>
        <w:t>8</w:t>
      </w:r>
    </w:p>
    <w:p w14:paraId="323CFBD4" w14:textId="77777777" w:rsidR="00787E5A" w:rsidRPr="00D74FB1" w:rsidRDefault="00787E5A" w:rsidP="00787E5A">
      <w:pPr>
        <w:jc w:val="center"/>
        <w:rPr>
          <w:b/>
        </w:rPr>
      </w:pPr>
      <w:r w:rsidRPr="00D74FB1">
        <w:rPr>
          <w:b/>
        </w:rPr>
        <w:t>Záverečné ustanovenie</w:t>
      </w:r>
    </w:p>
    <w:p w14:paraId="323CFBD5" w14:textId="77777777" w:rsidR="00787E5A" w:rsidRPr="00543CA1" w:rsidRDefault="00787E5A" w:rsidP="00787E5A">
      <w:pPr>
        <w:jc w:val="both"/>
      </w:pPr>
    </w:p>
    <w:p w14:paraId="323CFBD6" w14:textId="27731D4F" w:rsidR="00A8527A" w:rsidRDefault="00C92A70" w:rsidP="00787E5A">
      <w:pPr>
        <w:numPr>
          <w:ilvl w:val="0"/>
          <w:numId w:val="25"/>
        </w:numPr>
        <w:jc w:val="both"/>
      </w:pPr>
      <w:r>
        <w:rPr>
          <w:i/>
        </w:rPr>
        <w:t>Usmernenie</w:t>
      </w:r>
      <w:r w:rsidR="00787E5A" w:rsidRPr="00787E5A">
        <w:rPr>
          <w:i/>
        </w:rPr>
        <w:t xml:space="preserve"> č. KI/1/2015 k Smernici č. 12/2011 o záverečných, rigoróznych a habilitačných prácach na Univerzite Mateja Bela v Banskej Bystrici </w:t>
      </w:r>
      <w:r w:rsidR="00A8527A" w:rsidRPr="00EB4328">
        <w:t>je</w:t>
      </w:r>
      <w:r w:rsidR="00A8527A">
        <w:rPr>
          <w:i/>
        </w:rPr>
        <w:t xml:space="preserve"> </w:t>
      </w:r>
      <w:r w:rsidR="00787E5A" w:rsidRPr="00EB4328">
        <w:t>záväzn</w:t>
      </w:r>
      <w:r w:rsidR="00A8527A" w:rsidRPr="00EB4328">
        <w:t>é</w:t>
      </w:r>
      <w:r w:rsidR="00787E5A" w:rsidRPr="00EB4328">
        <w:t xml:space="preserve"> pre </w:t>
      </w:r>
      <w:r w:rsidR="00A8527A" w:rsidRPr="00EB4328">
        <w:t xml:space="preserve">bakalárske a magisterské záverečné </w:t>
      </w:r>
      <w:r w:rsidR="00787E5A" w:rsidRPr="00EB4328">
        <w:t xml:space="preserve">práce </w:t>
      </w:r>
      <w:r w:rsidR="00A8527A" w:rsidRPr="00EB4328">
        <w:t>obhajované</w:t>
      </w:r>
      <w:r w:rsidR="00787E5A" w:rsidRPr="00EB4328">
        <w:t xml:space="preserve"> na Katedre informatiky FPV UMB v Banskej Bystrici</w:t>
      </w:r>
      <w:r w:rsidR="00787E5A" w:rsidRPr="00543CA1">
        <w:t xml:space="preserve"> </w:t>
      </w:r>
      <w:r w:rsidR="00A8527A">
        <w:t xml:space="preserve">v odbore Aplikovaná informatika. </w:t>
      </w:r>
    </w:p>
    <w:p w14:paraId="323CFBD7" w14:textId="020027E6" w:rsidR="00787E5A" w:rsidRDefault="00A8527A" w:rsidP="00787E5A">
      <w:pPr>
        <w:numPr>
          <w:ilvl w:val="0"/>
          <w:numId w:val="25"/>
        </w:numPr>
        <w:jc w:val="both"/>
      </w:pPr>
      <w:r>
        <w:t xml:space="preserve">Toto usmernenie </w:t>
      </w:r>
      <w:r w:rsidR="00787E5A" w:rsidRPr="00543CA1">
        <w:t xml:space="preserve">nadobúda platnosť dňom podpísania a účinnosť od </w:t>
      </w:r>
      <w:r w:rsidR="006A04BA">
        <w:t>18</w:t>
      </w:r>
      <w:r w:rsidR="00787E5A" w:rsidRPr="00543CA1">
        <w:t xml:space="preserve">. </w:t>
      </w:r>
      <w:r w:rsidR="006A04BA">
        <w:t>apríla</w:t>
      </w:r>
      <w:r w:rsidR="00787E5A" w:rsidRPr="00543CA1">
        <w:t xml:space="preserve"> 201</w:t>
      </w:r>
      <w:r w:rsidR="00787E5A">
        <w:t>5</w:t>
      </w:r>
      <w:r w:rsidR="00787E5A" w:rsidRPr="00543CA1">
        <w:t>.</w:t>
      </w:r>
    </w:p>
    <w:p w14:paraId="323CFBD9" w14:textId="30BE447D" w:rsidR="006A04BA" w:rsidRDefault="006A04BA">
      <w:pPr>
        <w:rPr>
          <w:b/>
          <w:u w:val="single"/>
        </w:rPr>
      </w:pPr>
    </w:p>
    <w:p w14:paraId="0E563B3E" w14:textId="77777777" w:rsidR="006A04BA" w:rsidRDefault="006A04BA">
      <w:pPr>
        <w:rPr>
          <w:b/>
          <w:u w:val="single"/>
        </w:rPr>
      </w:pPr>
    </w:p>
    <w:p w14:paraId="1D2B661C" w14:textId="77777777" w:rsidR="006A04BA" w:rsidRDefault="006A04BA">
      <w:pPr>
        <w:rPr>
          <w:b/>
          <w:u w:val="single"/>
        </w:rPr>
      </w:pPr>
    </w:p>
    <w:p w14:paraId="5FBF5FAC" w14:textId="77777777" w:rsidR="006A04BA" w:rsidRDefault="006A04BA">
      <w:pPr>
        <w:rPr>
          <w:b/>
          <w:u w:val="single"/>
        </w:rPr>
      </w:pPr>
    </w:p>
    <w:p w14:paraId="4BC63588" w14:textId="77777777" w:rsidR="006A04BA" w:rsidRDefault="006A04BA">
      <w:pPr>
        <w:rPr>
          <w:b/>
          <w:u w:val="single"/>
        </w:rPr>
      </w:pPr>
    </w:p>
    <w:p w14:paraId="0E007967" w14:textId="77777777" w:rsidR="006A04BA" w:rsidRDefault="006A04BA">
      <w:pPr>
        <w:rPr>
          <w:b/>
          <w:u w:val="single"/>
        </w:rPr>
      </w:pPr>
    </w:p>
    <w:p w14:paraId="433E1379" w14:textId="77777777" w:rsidR="006A04BA" w:rsidRDefault="006A04BA">
      <w:pPr>
        <w:rPr>
          <w:b/>
          <w:u w:val="single"/>
        </w:rPr>
      </w:pPr>
    </w:p>
    <w:p w14:paraId="3F7DE57E" w14:textId="77777777" w:rsidR="006A04BA" w:rsidRDefault="006A04BA">
      <w:pPr>
        <w:rPr>
          <w:b/>
          <w:u w:val="single"/>
        </w:rPr>
      </w:pPr>
    </w:p>
    <w:p w14:paraId="5BD9F920" w14:textId="77777777" w:rsidR="006A04BA" w:rsidRDefault="006A04BA">
      <w:pPr>
        <w:rPr>
          <w:b/>
          <w:u w:val="single"/>
        </w:rPr>
      </w:pPr>
    </w:p>
    <w:p w14:paraId="54371F1C" w14:textId="77777777" w:rsidR="006A04BA" w:rsidRDefault="006A04BA">
      <w:pPr>
        <w:rPr>
          <w:b/>
          <w:u w:val="single"/>
        </w:rPr>
      </w:pPr>
      <w:bookmarkStart w:id="0" w:name="_GoBack"/>
      <w:bookmarkEnd w:id="0"/>
    </w:p>
    <w:p w14:paraId="24F8F692" w14:textId="77777777" w:rsidR="006A04BA" w:rsidRDefault="006A04BA">
      <w:pPr>
        <w:rPr>
          <w:b/>
          <w:u w:val="single"/>
        </w:rPr>
      </w:pPr>
    </w:p>
    <w:p w14:paraId="7E1813EE" w14:textId="77777777" w:rsidR="006A04BA" w:rsidRDefault="006A04BA">
      <w:pPr>
        <w:rPr>
          <w:b/>
          <w:u w:val="single"/>
        </w:rPr>
      </w:pPr>
    </w:p>
    <w:p w14:paraId="7CC189F1" w14:textId="77777777" w:rsidR="006A04BA" w:rsidRDefault="006A04BA">
      <w:pPr>
        <w:rPr>
          <w:b/>
          <w:u w:val="single"/>
        </w:rPr>
      </w:pPr>
    </w:p>
    <w:p w14:paraId="27D5E5C1" w14:textId="11CFA03F" w:rsidR="006A04BA" w:rsidRDefault="006A04BA" w:rsidP="006A04BA">
      <w:pPr>
        <w:tabs>
          <w:tab w:val="center" w:pos="1701"/>
          <w:tab w:val="center" w:pos="6804"/>
        </w:tabs>
      </w:pPr>
      <w:r>
        <w:tab/>
      </w:r>
      <w:r w:rsidRPr="006A04BA">
        <w:t>Banská Bystrica</w:t>
      </w:r>
      <w:r>
        <w:tab/>
        <w:t xml:space="preserve">Mgr. PaedDr. Vladimír </w:t>
      </w:r>
      <w:proofErr w:type="spellStart"/>
      <w:r>
        <w:t>Siládi</w:t>
      </w:r>
      <w:proofErr w:type="spellEnd"/>
      <w:r>
        <w:t>, PhD.</w:t>
      </w:r>
    </w:p>
    <w:p w14:paraId="322027BA" w14:textId="65433E71" w:rsidR="006A04BA" w:rsidRPr="006A04BA" w:rsidRDefault="006A04BA" w:rsidP="006A04BA">
      <w:pPr>
        <w:tabs>
          <w:tab w:val="center" w:pos="1701"/>
          <w:tab w:val="center" w:pos="6804"/>
        </w:tabs>
      </w:pPr>
      <w:r>
        <w:tab/>
        <w:t>17. 04. 2015</w:t>
      </w:r>
      <w:r>
        <w:tab/>
        <w:t>vedúci katedry</w:t>
      </w:r>
    </w:p>
    <w:p w14:paraId="53DBD2B0" w14:textId="77777777" w:rsidR="006A04BA" w:rsidRDefault="006A04BA">
      <w:pPr>
        <w:rPr>
          <w:b/>
          <w:u w:val="single"/>
        </w:rPr>
      </w:pPr>
    </w:p>
    <w:p w14:paraId="332E7EE8" w14:textId="77777777" w:rsidR="006A04BA" w:rsidRDefault="006A04BA">
      <w:pPr>
        <w:rPr>
          <w:b/>
          <w:u w:val="single"/>
        </w:rPr>
      </w:pPr>
    </w:p>
    <w:p w14:paraId="19C76360" w14:textId="77777777" w:rsidR="006A04BA" w:rsidRDefault="006A04BA">
      <w:pPr>
        <w:rPr>
          <w:b/>
          <w:u w:val="single"/>
        </w:rPr>
      </w:pPr>
    </w:p>
    <w:p w14:paraId="113C0C3B" w14:textId="77777777" w:rsidR="006A04BA" w:rsidRDefault="006A04BA">
      <w:pPr>
        <w:rPr>
          <w:b/>
          <w:u w:val="single"/>
        </w:rPr>
      </w:pPr>
    </w:p>
    <w:p w14:paraId="47ADE94F" w14:textId="77777777" w:rsidR="006A04BA" w:rsidRDefault="006A04BA">
      <w:pPr>
        <w:rPr>
          <w:b/>
          <w:u w:val="single"/>
        </w:rPr>
      </w:pPr>
    </w:p>
    <w:p w14:paraId="75DC462D" w14:textId="77777777" w:rsidR="006A04BA" w:rsidRDefault="006A04BA">
      <w:pPr>
        <w:rPr>
          <w:b/>
          <w:u w:val="single"/>
        </w:rPr>
      </w:pPr>
    </w:p>
    <w:p w14:paraId="42FAF60E" w14:textId="77777777" w:rsidR="00A8527A" w:rsidRDefault="00A8527A" w:rsidP="00787E5A">
      <w:pPr>
        <w:autoSpaceDE w:val="0"/>
        <w:autoSpaceDN w:val="0"/>
        <w:adjustRightInd w:val="0"/>
        <w:ind w:left="360"/>
        <w:rPr>
          <w:b/>
          <w:u w:val="single"/>
        </w:rPr>
      </w:pPr>
    </w:p>
    <w:p w14:paraId="323CFBDA" w14:textId="78CE83EE" w:rsidR="00787E5A" w:rsidRPr="00D74FB1" w:rsidRDefault="00A8527A" w:rsidP="00787E5A">
      <w:pPr>
        <w:autoSpaceDE w:val="0"/>
        <w:autoSpaceDN w:val="0"/>
        <w:adjustRightInd w:val="0"/>
        <w:ind w:left="360"/>
        <w:rPr>
          <w:b/>
          <w:u w:val="single"/>
        </w:rPr>
      </w:pPr>
      <w:r>
        <w:rPr>
          <w:b/>
          <w:u w:val="single"/>
        </w:rPr>
        <w:t xml:space="preserve">Prílohy </w:t>
      </w:r>
      <w:r w:rsidR="00787E5A" w:rsidRPr="00D74FB1">
        <w:rPr>
          <w:b/>
          <w:u w:val="single"/>
        </w:rPr>
        <w:t>k </w:t>
      </w:r>
      <w:r>
        <w:rPr>
          <w:b/>
          <w:u w:val="single"/>
        </w:rPr>
        <w:t>Usmerneniu</w:t>
      </w:r>
      <w:r w:rsidR="00787E5A" w:rsidRPr="00D74FB1">
        <w:rPr>
          <w:b/>
          <w:u w:val="single"/>
        </w:rPr>
        <w:t>:</w:t>
      </w:r>
    </w:p>
    <w:p w14:paraId="3D57C4B5" w14:textId="40E44158" w:rsidR="001D127D" w:rsidRDefault="00787E5A" w:rsidP="0005075B">
      <w:pPr>
        <w:autoSpaceDE w:val="0"/>
        <w:autoSpaceDN w:val="0"/>
        <w:adjustRightInd w:val="0"/>
        <w:ind w:left="360"/>
        <w:rPr>
          <w:b/>
        </w:rPr>
      </w:pPr>
      <w:r>
        <w:rPr>
          <w:b/>
        </w:rPr>
        <w:t>Vzor</w:t>
      </w:r>
      <w:r w:rsidRPr="00D74FB1">
        <w:rPr>
          <w:b/>
        </w:rPr>
        <w:t xml:space="preserve"> </w:t>
      </w:r>
      <w:r w:rsidR="001D127D" w:rsidRPr="00D74FB1">
        <w:rPr>
          <w:b/>
        </w:rPr>
        <w:t>1</w:t>
      </w:r>
    </w:p>
    <w:p w14:paraId="323CFBDC" w14:textId="6B223562" w:rsidR="00787E5A" w:rsidRPr="00D74FB1" w:rsidRDefault="00787E5A" w:rsidP="00E229B0">
      <w:pPr>
        <w:autoSpaceDE w:val="0"/>
        <w:autoSpaceDN w:val="0"/>
        <w:adjustRightInd w:val="0"/>
        <w:ind w:left="360" w:firstLine="348"/>
        <w:rPr>
          <w:rFonts w:ascii="TimesNewRomanPSMT" w:hAnsi="TimesNewRomanPSMT" w:cs="TimesNewRomanPSMT"/>
        </w:rPr>
      </w:pPr>
      <w:r w:rsidRPr="00D74FB1">
        <w:t xml:space="preserve">Titulný list </w:t>
      </w:r>
      <w:r>
        <w:t>Používateľskej príručky</w:t>
      </w:r>
    </w:p>
    <w:p w14:paraId="323CFBDD" w14:textId="77777777" w:rsidR="00787E5A" w:rsidRPr="00D74FB1" w:rsidRDefault="00787E5A" w:rsidP="00787E5A">
      <w:pPr>
        <w:autoSpaceDE w:val="0"/>
        <w:autoSpaceDN w:val="0"/>
        <w:adjustRightInd w:val="0"/>
        <w:ind w:left="360"/>
        <w:rPr>
          <w:b/>
        </w:rPr>
      </w:pPr>
      <w:r>
        <w:rPr>
          <w:b/>
        </w:rPr>
        <w:t>Vzor 2</w:t>
      </w:r>
    </w:p>
    <w:p w14:paraId="323CFBDE" w14:textId="77777777" w:rsidR="00787E5A" w:rsidRPr="00D74FB1" w:rsidRDefault="00787E5A" w:rsidP="00E229B0">
      <w:pPr>
        <w:autoSpaceDE w:val="0"/>
        <w:autoSpaceDN w:val="0"/>
        <w:adjustRightInd w:val="0"/>
        <w:ind w:left="360" w:firstLine="348"/>
        <w:rPr>
          <w:rFonts w:ascii="TimesNewRomanPSMT" w:hAnsi="TimesNewRomanPSMT" w:cs="TimesNewRomanPSMT"/>
        </w:rPr>
      </w:pPr>
      <w:r w:rsidRPr="00D74FB1">
        <w:t xml:space="preserve">Titulný list </w:t>
      </w:r>
      <w:r>
        <w:t>Systémovej príručky</w:t>
      </w:r>
    </w:p>
    <w:p w14:paraId="323CFBDF" w14:textId="77777777" w:rsidR="00B51B50" w:rsidRDefault="00787E5A" w:rsidP="00B51B50">
      <w:pPr>
        <w:autoSpaceDE w:val="0"/>
        <w:autoSpaceDN w:val="0"/>
        <w:adjustRightInd w:val="0"/>
        <w:ind w:left="360"/>
      </w:pPr>
      <w:r>
        <w:rPr>
          <w:rFonts w:ascii="TimesNewRomanPSMT" w:hAnsi="TimesNewRomanPSMT" w:cs="TimesNewRomanPSMT"/>
          <w:b/>
        </w:rPr>
        <w:t>Vzor</w:t>
      </w:r>
      <w:r w:rsidRPr="00D74FB1">
        <w:rPr>
          <w:rFonts w:ascii="TimesNewRomanPSMT" w:hAnsi="TimesNewRomanPSMT" w:cs="TimesNewRomanPSMT"/>
          <w:b/>
        </w:rPr>
        <w:t xml:space="preserve"> </w:t>
      </w:r>
      <w:r>
        <w:rPr>
          <w:rFonts w:ascii="TimesNewRomanPSMT" w:hAnsi="TimesNewRomanPSMT" w:cs="TimesNewRomanPSMT"/>
          <w:b/>
        </w:rPr>
        <w:t>3</w:t>
      </w:r>
      <w:r w:rsidR="00B51B50" w:rsidRPr="00B51B50">
        <w:t xml:space="preserve"> </w:t>
      </w:r>
    </w:p>
    <w:p w14:paraId="323CFBE0" w14:textId="23F825C5" w:rsidR="00B51B50" w:rsidRPr="00787E5A" w:rsidRDefault="0005075B" w:rsidP="00E229B0">
      <w:pPr>
        <w:autoSpaceDE w:val="0"/>
        <w:autoSpaceDN w:val="0"/>
        <w:adjustRightInd w:val="0"/>
        <w:ind w:left="360" w:firstLine="348"/>
      </w:pPr>
      <w:r>
        <w:t xml:space="preserve">Potlač </w:t>
      </w:r>
      <w:r w:rsidR="00B51B50">
        <w:t>CD/DVD ako sprievodného materiálu</w:t>
      </w:r>
      <w:r>
        <w:t xml:space="preserve"> tlačenej verzie záverečnej práce</w:t>
      </w:r>
    </w:p>
    <w:p w14:paraId="323CFBE1" w14:textId="77777777" w:rsidR="00787E5A" w:rsidRDefault="00787E5A" w:rsidP="00787E5A">
      <w:pPr>
        <w:autoSpaceDE w:val="0"/>
        <w:autoSpaceDN w:val="0"/>
        <w:adjustRightInd w:val="0"/>
        <w:ind w:left="360"/>
        <w:rPr>
          <w:b/>
        </w:rPr>
      </w:pPr>
      <w:r>
        <w:rPr>
          <w:b/>
        </w:rPr>
        <w:t>Vzor</w:t>
      </w:r>
      <w:r w:rsidRPr="00D74FB1">
        <w:rPr>
          <w:b/>
        </w:rPr>
        <w:t xml:space="preserve"> </w:t>
      </w:r>
      <w:r>
        <w:rPr>
          <w:b/>
        </w:rPr>
        <w:t>4</w:t>
      </w:r>
    </w:p>
    <w:p w14:paraId="323CFBE2" w14:textId="54BA6F1A" w:rsidR="00B51B50" w:rsidRPr="00D74FB1" w:rsidRDefault="0005075B" w:rsidP="00E229B0">
      <w:pPr>
        <w:autoSpaceDE w:val="0"/>
        <w:autoSpaceDN w:val="0"/>
        <w:adjustRightInd w:val="0"/>
        <w:ind w:left="360" w:firstLine="348"/>
        <w:rPr>
          <w:rFonts w:ascii="TimesNewRomanPSMT" w:hAnsi="TimesNewRomanPSMT" w:cs="TimesNewRomanPSMT"/>
        </w:rPr>
      </w:pPr>
      <w:r>
        <w:t xml:space="preserve">Potlač </w:t>
      </w:r>
      <w:r w:rsidR="00B51B50">
        <w:t xml:space="preserve">CD </w:t>
      </w:r>
      <w:r>
        <w:t xml:space="preserve">s elektronickou verziou záverečnej práce </w:t>
      </w:r>
      <w:r w:rsidR="00B51B50">
        <w:t xml:space="preserve">pre </w:t>
      </w:r>
      <w:r w:rsidR="00CA5360">
        <w:t> </w:t>
      </w:r>
      <w:r w:rsidR="00B51B50">
        <w:t>U</w:t>
      </w:r>
      <w:r w:rsidR="00CA5360">
        <w:t>niverzitnú knižnicu</w:t>
      </w:r>
      <w:r w:rsidR="00B51B50">
        <w:t xml:space="preserve"> UMB</w:t>
      </w:r>
    </w:p>
    <w:p w14:paraId="1A46DE63" w14:textId="77777777" w:rsidR="00E24086" w:rsidRDefault="00E24086" w:rsidP="00B51B50">
      <w:pPr>
        <w:jc w:val="both"/>
        <w:sectPr w:rsidR="00E24086">
          <w:footerReference w:type="default" r:id="rId12"/>
          <w:pgSz w:w="11906" w:h="16838"/>
          <w:pgMar w:top="1417" w:right="1417" w:bottom="1417" w:left="1417" w:header="720" w:footer="720" w:gutter="0"/>
          <w:cols w:space="720"/>
        </w:sectPr>
      </w:pPr>
    </w:p>
    <w:p w14:paraId="6CEC88E2" w14:textId="04FDDE54" w:rsidR="006B488B" w:rsidRDefault="006B488B" w:rsidP="00B51B50">
      <w:pPr>
        <w:jc w:val="both"/>
      </w:pPr>
    </w:p>
    <w:p w14:paraId="323CFBE3" w14:textId="494C2E54" w:rsidR="00B51B50" w:rsidRPr="00AD3C8B" w:rsidRDefault="00B51B50" w:rsidP="00B51B50">
      <w:pPr>
        <w:jc w:val="both"/>
        <w:rPr>
          <w:b/>
        </w:rPr>
      </w:pPr>
      <w:r>
        <w:rPr>
          <w:b/>
        </w:rPr>
        <w:t>Vzor 1</w:t>
      </w:r>
      <w:r w:rsidRPr="00AD3C8B">
        <w:rPr>
          <w:b/>
        </w:rPr>
        <w:t xml:space="preserve"> </w:t>
      </w:r>
      <w:r w:rsidRPr="00B51B50">
        <w:rPr>
          <w:b/>
        </w:rPr>
        <w:t>Titulný list Používateľskej príručky</w:t>
      </w:r>
    </w:p>
    <w:p w14:paraId="323CFBE4" w14:textId="77777777" w:rsidR="00B51B50" w:rsidRPr="00AD3C8B" w:rsidRDefault="00B51B50" w:rsidP="00B51B50">
      <w:pPr>
        <w:jc w:val="center"/>
        <w:rPr>
          <w:sz w:val="32"/>
        </w:rPr>
      </w:pPr>
    </w:p>
    <w:p w14:paraId="323CFBE5" w14:textId="77777777" w:rsidR="00B51B50" w:rsidRPr="00455C3F" w:rsidRDefault="00B51B50" w:rsidP="00B51B50">
      <w:pPr>
        <w:jc w:val="center"/>
        <w:rPr>
          <w:b/>
          <w:sz w:val="28"/>
          <w:szCs w:val="28"/>
        </w:rPr>
      </w:pPr>
      <w:r w:rsidRPr="00455C3F">
        <w:rPr>
          <w:b/>
          <w:sz w:val="28"/>
          <w:szCs w:val="28"/>
        </w:rPr>
        <w:t>UNIVERZITA MATEJA BELA V BANSKEJ BYSTRICI</w:t>
      </w:r>
    </w:p>
    <w:p w14:paraId="323CFBE6" w14:textId="77777777" w:rsidR="00B51B50" w:rsidRPr="00455C3F" w:rsidRDefault="00B51B50" w:rsidP="00B51B50">
      <w:pPr>
        <w:jc w:val="center"/>
        <w:rPr>
          <w:b/>
          <w:sz w:val="28"/>
          <w:szCs w:val="28"/>
        </w:rPr>
      </w:pPr>
      <w:r w:rsidRPr="00455C3F">
        <w:rPr>
          <w:b/>
          <w:sz w:val="28"/>
          <w:szCs w:val="28"/>
        </w:rPr>
        <w:t xml:space="preserve">FAKULTA </w:t>
      </w:r>
      <w:r>
        <w:rPr>
          <w:b/>
          <w:sz w:val="28"/>
          <w:szCs w:val="28"/>
        </w:rPr>
        <w:t>PRÍRODNÝCH VIED</w:t>
      </w:r>
    </w:p>
    <w:p w14:paraId="323CFBE7" w14:textId="77777777" w:rsidR="00B51B50" w:rsidRPr="00455C3F" w:rsidRDefault="00B51B50" w:rsidP="00B51B50">
      <w:pPr>
        <w:jc w:val="center"/>
        <w:rPr>
          <w:sz w:val="32"/>
        </w:rPr>
      </w:pPr>
    </w:p>
    <w:p w14:paraId="323CFBE8" w14:textId="77777777" w:rsidR="00B51B50" w:rsidRPr="00455C3F" w:rsidRDefault="00B51B50" w:rsidP="00B51B50">
      <w:pPr>
        <w:jc w:val="center"/>
        <w:rPr>
          <w:sz w:val="32"/>
        </w:rPr>
      </w:pPr>
    </w:p>
    <w:p w14:paraId="323CFBE9" w14:textId="77777777" w:rsidR="00B51B50" w:rsidRPr="00455C3F" w:rsidRDefault="00B51B50" w:rsidP="00B51B50">
      <w:pPr>
        <w:jc w:val="center"/>
        <w:rPr>
          <w:sz w:val="32"/>
        </w:rPr>
      </w:pPr>
    </w:p>
    <w:p w14:paraId="323CFBEA" w14:textId="77777777" w:rsidR="00B51B50" w:rsidRPr="00455C3F" w:rsidRDefault="00B51B50" w:rsidP="00B51B50">
      <w:pPr>
        <w:jc w:val="center"/>
        <w:rPr>
          <w:sz w:val="32"/>
        </w:rPr>
      </w:pPr>
    </w:p>
    <w:p w14:paraId="323CFBEB" w14:textId="77777777" w:rsidR="00B51B50" w:rsidRPr="00455C3F" w:rsidRDefault="00B51B50" w:rsidP="00B51B50">
      <w:pPr>
        <w:jc w:val="center"/>
        <w:rPr>
          <w:sz w:val="32"/>
        </w:rPr>
      </w:pPr>
    </w:p>
    <w:p w14:paraId="323CFBEC" w14:textId="77777777" w:rsidR="00B51B50" w:rsidRPr="00455C3F" w:rsidRDefault="00B51B50" w:rsidP="00B51B50">
      <w:pPr>
        <w:jc w:val="center"/>
        <w:rPr>
          <w:sz w:val="32"/>
        </w:rPr>
      </w:pPr>
    </w:p>
    <w:p w14:paraId="323CFBED" w14:textId="77777777" w:rsidR="00B51B50" w:rsidRPr="00455C3F" w:rsidRDefault="00B51B50" w:rsidP="00B51B50">
      <w:pPr>
        <w:jc w:val="center"/>
        <w:rPr>
          <w:sz w:val="32"/>
        </w:rPr>
      </w:pPr>
    </w:p>
    <w:p w14:paraId="323CFBEE" w14:textId="77777777" w:rsidR="00B51B50" w:rsidRPr="00455C3F" w:rsidRDefault="00B51B50" w:rsidP="00B51B50">
      <w:pPr>
        <w:jc w:val="center"/>
        <w:rPr>
          <w:sz w:val="32"/>
        </w:rPr>
      </w:pPr>
    </w:p>
    <w:p w14:paraId="323CFBEF" w14:textId="77777777" w:rsidR="00B51B50" w:rsidRPr="00455C3F" w:rsidRDefault="00B51B50" w:rsidP="00B51B50">
      <w:pPr>
        <w:jc w:val="center"/>
        <w:rPr>
          <w:sz w:val="32"/>
        </w:rPr>
      </w:pPr>
    </w:p>
    <w:p w14:paraId="323CFBF0" w14:textId="77777777" w:rsidR="00B51B50" w:rsidRPr="00455C3F" w:rsidRDefault="00B51B50" w:rsidP="00B51B50">
      <w:pPr>
        <w:jc w:val="center"/>
        <w:rPr>
          <w:sz w:val="32"/>
        </w:rPr>
      </w:pPr>
    </w:p>
    <w:p w14:paraId="323CFBF1" w14:textId="77777777" w:rsidR="00B51B50" w:rsidRPr="00455C3F" w:rsidRDefault="00B51B50" w:rsidP="00B51B50">
      <w:pPr>
        <w:jc w:val="center"/>
        <w:rPr>
          <w:b/>
          <w:caps/>
          <w:sz w:val="28"/>
          <w:szCs w:val="28"/>
        </w:rPr>
      </w:pPr>
      <w:r w:rsidRPr="00455C3F">
        <w:rPr>
          <w:b/>
          <w:caps/>
          <w:sz w:val="28"/>
          <w:szCs w:val="28"/>
        </w:rPr>
        <w:t xml:space="preserve">Názov práce </w:t>
      </w:r>
    </w:p>
    <w:p w14:paraId="323CFBF2" w14:textId="77777777" w:rsidR="00B51B50" w:rsidRPr="00455C3F" w:rsidRDefault="00B51B50" w:rsidP="00B51B50">
      <w:pPr>
        <w:jc w:val="center"/>
        <w:rPr>
          <w:sz w:val="28"/>
        </w:rPr>
      </w:pPr>
    </w:p>
    <w:p w14:paraId="323CFBF3" w14:textId="77777777" w:rsidR="00B51B50" w:rsidRPr="00455C3F" w:rsidRDefault="00B51B50" w:rsidP="00B51B50">
      <w:pPr>
        <w:jc w:val="center"/>
        <w:rPr>
          <w:sz w:val="32"/>
        </w:rPr>
      </w:pPr>
      <w:r>
        <w:rPr>
          <w:b/>
          <w:sz w:val="28"/>
        </w:rPr>
        <w:t>Používateľská príručka</w:t>
      </w:r>
    </w:p>
    <w:p w14:paraId="323CFBF4" w14:textId="77777777" w:rsidR="00B51B50" w:rsidRPr="00455C3F" w:rsidRDefault="00B51B50" w:rsidP="00B51B50">
      <w:pPr>
        <w:jc w:val="center"/>
        <w:rPr>
          <w:b/>
          <w:sz w:val="28"/>
        </w:rPr>
      </w:pPr>
    </w:p>
    <w:p w14:paraId="323CFBF5" w14:textId="77777777" w:rsidR="00B51B50" w:rsidRPr="00455C3F" w:rsidRDefault="00B51B50" w:rsidP="00B51B50">
      <w:pPr>
        <w:jc w:val="center"/>
        <w:rPr>
          <w:sz w:val="28"/>
        </w:rPr>
      </w:pPr>
    </w:p>
    <w:p w14:paraId="323CFBF6" w14:textId="77777777" w:rsidR="00B51B50" w:rsidRPr="00455C3F" w:rsidRDefault="00B51B50" w:rsidP="00B51B50">
      <w:pPr>
        <w:jc w:val="center"/>
        <w:rPr>
          <w:sz w:val="28"/>
        </w:rPr>
      </w:pPr>
    </w:p>
    <w:p w14:paraId="323CFBF7" w14:textId="77777777" w:rsidR="00B51B50" w:rsidRPr="00455C3F" w:rsidRDefault="00B51B50" w:rsidP="00B51B50">
      <w:pPr>
        <w:jc w:val="center"/>
        <w:rPr>
          <w:sz w:val="28"/>
        </w:rPr>
      </w:pPr>
    </w:p>
    <w:p w14:paraId="323CFBF8" w14:textId="77777777" w:rsidR="00B51B50" w:rsidRPr="00455C3F" w:rsidRDefault="00B51B50" w:rsidP="00B51B50">
      <w:pPr>
        <w:jc w:val="center"/>
        <w:rPr>
          <w:sz w:val="28"/>
        </w:rPr>
      </w:pPr>
    </w:p>
    <w:p w14:paraId="323CFBF9" w14:textId="77777777" w:rsidR="00B51B50" w:rsidRPr="00455C3F" w:rsidRDefault="00B51B50" w:rsidP="00B51B50">
      <w:pPr>
        <w:rPr>
          <w:b/>
          <w:sz w:val="28"/>
        </w:rPr>
      </w:pPr>
    </w:p>
    <w:p w14:paraId="323CFBFA" w14:textId="77777777" w:rsidR="00B51B50" w:rsidRPr="00455C3F" w:rsidRDefault="00B51B50" w:rsidP="00B51B50">
      <w:pPr>
        <w:rPr>
          <w:b/>
          <w:sz w:val="28"/>
        </w:rPr>
      </w:pPr>
    </w:p>
    <w:p w14:paraId="323CFBFB" w14:textId="77777777" w:rsidR="00B51B50" w:rsidRPr="00455C3F" w:rsidRDefault="00B51B50" w:rsidP="00B51B50">
      <w:pPr>
        <w:rPr>
          <w:b/>
          <w:sz w:val="28"/>
        </w:rPr>
      </w:pPr>
    </w:p>
    <w:p w14:paraId="323CFBFC" w14:textId="77777777" w:rsidR="00B51B50" w:rsidRPr="00455C3F" w:rsidRDefault="00B51B50" w:rsidP="00B51B50">
      <w:pPr>
        <w:rPr>
          <w:b/>
          <w:sz w:val="28"/>
        </w:rPr>
      </w:pPr>
    </w:p>
    <w:p w14:paraId="323CFBFD" w14:textId="77777777" w:rsidR="00B51B50" w:rsidRPr="00455C3F" w:rsidRDefault="00B51B50" w:rsidP="00B51B50">
      <w:pPr>
        <w:rPr>
          <w:b/>
          <w:sz w:val="28"/>
        </w:rPr>
      </w:pPr>
    </w:p>
    <w:p w14:paraId="323CFBFE" w14:textId="77777777" w:rsidR="00B51B50" w:rsidRPr="00455C3F" w:rsidRDefault="00B51B50" w:rsidP="00B51B50">
      <w:pPr>
        <w:rPr>
          <w:b/>
          <w:sz w:val="28"/>
        </w:rPr>
      </w:pPr>
    </w:p>
    <w:p w14:paraId="323CFBFF" w14:textId="77777777" w:rsidR="00B51B50" w:rsidRPr="00455C3F" w:rsidRDefault="00B51B50" w:rsidP="00B51B50">
      <w:pPr>
        <w:rPr>
          <w:b/>
          <w:sz w:val="28"/>
        </w:rPr>
      </w:pPr>
    </w:p>
    <w:p w14:paraId="323CFC00" w14:textId="77777777" w:rsidR="00B51B50" w:rsidRPr="00455C3F" w:rsidRDefault="00B51B50" w:rsidP="00B51B50">
      <w:pPr>
        <w:rPr>
          <w:b/>
          <w:sz w:val="28"/>
        </w:rPr>
      </w:pPr>
    </w:p>
    <w:p w14:paraId="323CFC01" w14:textId="77777777" w:rsidR="00B51B50" w:rsidRPr="00455C3F" w:rsidRDefault="00B51B50" w:rsidP="00B51B50">
      <w:pPr>
        <w:rPr>
          <w:b/>
          <w:sz w:val="28"/>
        </w:rPr>
      </w:pPr>
    </w:p>
    <w:p w14:paraId="323CFC02" w14:textId="77777777" w:rsidR="00B51B50" w:rsidRPr="00455C3F" w:rsidRDefault="00B51B50" w:rsidP="00B51B50">
      <w:pPr>
        <w:rPr>
          <w:b/>
          <w:sz w:val="28"/>
        </w:rPr>
      </w:pPr>
    </w:p>
    <w:p w14:paraId="323CFC03" w14:textId="77777777" w:rsidR="00B51B50" w:rsidRPr="00455C3F" w:rsidRDefault="00B51B50" w:rsidP="00B51B50">
      <w:pPr>
        <w:rPr>
          <w:b/>
          <w:sz w:val="28"/>
        </w:rPr>
      </w:pPr>
      <w:r w:rsidRPr="00455C3F">
        <w:rPr>
          <w:b/>
          <w:sz w:val="28"/>
        </w:rPr>
        <w:t>Miesto a rok predloženia</w:t>
      </w:r>
      <w:r w:rsidRPr="00455C3F">
        <w:rPr>
          <w:b/>
          <w:sz w:val="28"/>
        </w:rPr>
        <w:tab/>
      </w:r>
      <w:r w:rsidRPr="00455C3F">
        <w:rPr>
          <w:b/>
          <w:sz w:val="28"/>
        </w:rPr>
        <w:tab/>
      </w:r>
      <w:r w:rsidRPr="00455C3F">
        <w:rPr>
          <w:b/>
          <w:sz w:val="28"/>
        </w:rPr>
        <w:tab/>
        <w:t xml:space="preserve">     Titul, meno a priezvisko autora</w:t>
      </w:r>
    </w:p>
    <w:p w14:paraId="323CFC04" w14:textId="1CFA15BD" w:rsidR="00B51B50" w:rsidRPr="00AD3C8B" w:rsidRDefault="00B51B50" w:rsidP="00B51B50">
      <w:pPr>
        <w:jc w:val="both"/>
        <w:rPr>
          <w:b/>
        </w:rPr>
      </w:pPr>
      <w:r>
        <w:br w:type="page"/>
      </w:r>
      <w:r>
        <w:rPr>
          <w:b/>
        </w:rPr>
        <w:lastRenderedPageBreak/>
        <w:t>Vzor 2</w:t>
      </w:r>
      <w:r w:rsidRPr="00AD3C8B">
        <w:rPr>
          <w:b/>
        </w:rPr>
        <w:t xml:space="preserve"> </w:t>
      </w:r>
      <w:r w:rsidRPr="00B51B50">
        <w:rPr>
          <w:b/>
        </w:rPr>
        <w:t xml:space="preserve">Titulný list </w:t>
      </w:r>
      <w:r>
        <w:rPr>
          <w:b/>
        </w:rPr>
        <w:t>Systémovej</w:t>
      </w:r>
      <w:r w:rsidRPr="00B51B50">
        <w:rPr>
          <w:b/>
        </w:rPr>
        <w:t xml:space="preserve"> </w:t>
      </w:r>
      <w:r w:rsidR="00F11FD6">
        <w:rPr>
          <w:b/>
        </w:rPr>
        <w:t>dokumentácie</w:t>
      </w:r>
    </w:p>
    <w:p w14:paraId="323CFC05" w14:textId="77777777" w:rsidR="00B51B50" w:rsidRPr="00AD3C8B" w:rsidRDefault="00B51B50" w:rsidP="00B51B50">
      <w:pPr>
        <w:jc w:val="center"/>
        <w:rPr>
          <w:sz w:val="32"/>
        </w:rPr>
      </w:pPr>
    </w:p>
    <w:p w14:paraId="323CFC06" w14:textId="77777777" w:rsidR="00B51B50" w:rsidRPr="00455C3F" w:rsidRDefault="00B51B50" w:rsidP="00B51B50">
      <w:pPr>
        <w:jc w:val="center"/>
        <w:rPr>
          <w:b/>
          <w:sz w:val="28"/>
          <w:szCs w:val="28"/>
        </w:rPr>
      </w:pPr>
      <w:r w:rsidRPr="00455C3F">
        <w:rPr>
          <w:b/>
          <w:sz w:val="28"/>
          <w:szCs w:val="28"/>
        </w:rPr>
        <w:t>UNIVERZITA MATEJA BELA V BANSKEJ BYSTRICI</w:t>
      </w:r>
    </w:p>
    <w:p w14:paraId="323CFC07" w14:textId="77777777" w:rsidR="00B51B50" w:rsidRPr="00455C3F" w:rsidRDefault="00B51B50" w:rsidP="00B51B50">
      <w:pPr>
        <w:jc w:val="center"/>
        <w:rPr>
          <w:b/>
          <w:sz w:val="28"/>
          <w:szCs w:val="28"/>
        </w:rPr>
      </w:pPr>
      <w:r w:rsidRPr="00455C3F">
        <w:rPr>
          <w:b/>
          <w:sz w:val="28"/>
          <w:szCs w:val="28"/>
        </w:rPr>
        <w:t xml:space="preserve">FAKULTA </w:t>
      </w:r>
      <w:r>
        <w:rPr>
          <w:b/>
          <w:sz w:val="28"/>
          <w:szCs w:val="28"/>
        </w:rPr>
        <w:t>PRÍRODNÝCH VIED</w:t>
      </w:r>
    </w:p>
    <w:p w14:paraId="323CFC08" w14:textId="77777777" w:rsidR="00B51B50" w:rsidRPr="00455C3F" w:rsidRDefault="00B51B50" w:rsidP="00B51B50">
      <w:pPr>
        <w:jc w:val="center"/>
        <w:rPr>
          <w:sz w:val="32"/>
        </w:rPr>
      </w:pPr>
    </w:p>
    <w:p w14:paraId="323CFC09" w14:textId="77777777" w:rsidR="00B51B50" w:rsidRPr="00455C3F" w:rsidRDefault="00B51B50" w:rsidP="00B51B50">
      <w:pPr>
        <w:jc w:val="center"/>
        <w:rPr>
          <w:sz w:val="32"/>
        </w:rPr>
      </w:pPr>
    </w:p>
    <w:p w14:paraId="323CFC0A" w14:textId="77777777" w:rsidR="00B51B50" w:rsidRPr="00455C3F" w:rsidRDefault="00B51B50" w:rsidP="00B51B50">
      <w:pPr>
        <w:jc w:val="center"/>
        <w:rPr>
          <w:sz w:val="32"/>
        </w:rPr>
      </w:pPr>
    </w:p>
    <w:p w14:paraId="323CFC0B" w14:textId="77777777" w:rsidR="00B51B50" w:rsidRPr="00455C3F" w:rsidRDefault="00B51B50" w:rsidP="00B51B50">
      <w:pPr>
        <w:jc w:val="center"/>
        <w:rPr>
          <w:sz w:val="32"/>
        </w:rPr>
      </w:pPr>
    </w:p>
    <w:p w14:paraId="323CFC0C" w14:textId="77777777" w:rsidR="00B51B50" w:rsidRPr="00455C3F" w:rsidRDefault="00B51B50" w:rsidP="00B51B50">
      <w:pPr>
        <w:jc w:val="center"/>
        <w:rPr>
          <w:sz w:val="32"/>
        </w:rPr>
      </w:pPr>
    </w:p>
    <w:p w14:paraId="323CFC0D" w14:textId="77777777" w:rsidR="00B51B50" w:rsidRPr="00455C3F" w:rsidRDefault="00B51B50" w:rsidP="00B51B50">
      <w:pPr>
        <w:jc w:val="center"/>
        <w:rPr>
          <w:sz w:val="32"/>
        </w:rPr>
      </w:pPr>
    </w:p>
    <w:p w14:paraId="323CFC0E" w14:textId="77777777" w:rsidR="00B51B50" w:rsidRPr="00455C3F" w:rsidRDefault="00B51B50" w:rsidP="00B51B50">
      <w:pPr>
        <w:jc w:val="center"/>
        <w:rPr>
          <w:sz w:val="32"/>
        </w:rPr>
      </w:pPr>
    </w:p>
    <w:p w14:paraId="323CFC0F" w14:textId="77777777" w:rsidR="00B51B50" w:rsidRPr="00455C3F" w:rsidRDefault="00B51B50" w:rsidP="00B51B50">
      <w:pPr>
        <w:jc w:val="center"/>
        <w:rPr>
          <w:sz w:val="32"/>
        </w:rPr>
      </w:pPr>
    </w:p>
    <w:p w14:paraId="323CFC10" w14:textId="77777777" w:rsidR="00B51B50" w:rsidRPr="00455C3F" w:rsidRDefault="00B51B50" w:rsidP="00B51B50">
      <w:pPr>
        <w:jc w:val="center"/>
        <w:rPr>
          <w:sz w:val="32"/>
        </w:rPr>
      </w:pPr>
    </w:p>
    <w:p w14:paraId="323CFC11" w14:textId="77777777" w:rsidR="00B51B50" w:rsidRPr="00455C3F" w:rsidRDefault="00B51B50" w:rsidP="00B51B50">
      <w:pPr>
        <w:jc w:val="center"/>
        <w:rPr>
          <w:sz w:val="32"/>
        </w:rPr>
      </w:pPr>
    </w:p>
    <w:p w14:paraId="323CFC12" w14:textId="77777777" w:rsidR="00B51B50" w:rsidRPr="00455C3F" w:rsidRDefault="00B51B50" w:rsidP="00B51B50">
      <w:pPr>
        <w:jc w:val="center"/>
        <w:rPr>
          <w:b/>
          <w:caps/>
          <w:sz w:val="28"/>
          <w:szCs w:val="28"/>
        </w:rPr>
      </w:pPr>
      <w:r w:rsidRPr="00455C3F">
        <w:rPr>
          <w:b/>
          <w:caps/>
          <w:sz w:val="28"/>
          <w:szCs w:val="28"/>
        </w:rPr>
        <w:t xml:space="preserve">Názov práce </w:t>
      </w:r>
    </w:p>
    <w:p w14:paraId="323CFC13" w14:textId="77777777" w:rsidR="00B51B50" w:rsidRPr="00455C3F" w:rsidRDefault="00B51B50" w:rsidP="00B51B50">
      <w:pPr>
        <w:jc w:val="center"/>
        <w:rPr>
          <w:sz w:val="28"/>
        </w:rPr>
      </w:pPr>
    </w:p>
    <w:p w14:paraId="323CFC14" w14:textId="6C2C3943" w:rsidR="00B51B50" w:rsidRPr="00455C3F" w:rsidRDefault="00B51B50" w:rsidP="00B51B50">
      <w:pPr>
        <w:jc w:val="center"/>
        <w:rPr>
          <w:sz w:val="32"/>
        </w:rPr>
      </w:pPr>
      <w:r>
        <w:rPr>
          <w:b/>
          <w:sz w:val="28"/>
        </w:rPr>
        <w:t xml:space="preserve">Systémová </w:t>
      </w:r>
      <w:r w:rsidR="00F11FD6">
        <w:rPr>
          <w:b/>
          <w:sz w:val="28"/>
        </w:rPr>
        <w:t>dokumentácia</w:t>
      </w:r>
    </w:p>
    <w:p w14:paraId="323CFC15" w14:textId="77777777" w:rsidR="00B51B50" w:rsidRPr="00455C3F" w:rsidRDefault="00B51B50" w:rsidP="00B51B50">
      <w:pPr>
        <w:jc w:val="center"/>
        <w:rPr>
          <w:b/>
          <w:sz w:val="28"/>
        </w:rPr>
      </w:pPr>
    </w:p>
    <w:p w14:paraId="323CFC16" w14:textId="77777777" w:rsidR="00B51B50" w:rsidRPr="00455C3F" w:rsidRDefault="00B51B50" w:rsidP="00B51B50">
      <w:pPr>
        <w:jc w:val="center"/>
        <w:rPr>
          <w:sz w:val="28"/>
        </w:rPr>
      </w:pPr>
    </w:p>
    <w:p w14:paraId="323CFC17" w14:textId="77777777" w:rsidR="00B51B50" w:rsidRPr="00455C3F" w:rsidRDefault="00B51B50" w:rsidP="00B51B50">
      <w:pPr>
        <w:jc w:val="center"/>
        <w:rPr>
          <w:sz w:val="28"/>
        </w:rPr>
      </w:pPr>
    </w:p>
    <w:p w14:paraId="323CFC18" w14:textId="77777777" w:rsidR="00B51B50" w:rsidRPr="00455C3F" w:rsidRDefault="00B51B50" w:rsidP="00B51B50">
      <w:pPr>
        <w:jc w:val="center"/>
        <w:rPr>
          <w:sz w:val="28"/>
        </w:rPr>
      </w:pPr>
    </w:p>
    <w:p w14:paraId="323CFC19" w14:textId="77777777" w:rsidR="00B51B50" w:rsidRPr="00455C3F" w:rsidRDefault="00B51B50" w:rsidP="00B51B50">
      <w:pPr>
        <w:jc w:val="center"/>
        <w:rPr>
          <w:sz w:val="28"/>
        </w:rPr>
      </w:pPr>
    </w:p>
    <w:p w14:paraId="323CFC1A" w14:textId="77777777" w:rsidR="00B51B50" w:rsidRPr="00455C3F" w:rsidRDefault="00B51B50" w:rsidP="00B51B50">
      <w:pPr>
        <w:rPr>
          <w:b/>
          <w:sz w:val="28"/>
        </w:rPr>
      </w:pPr>
    </w:p>
    <w:p w14:paraId="323CFC1B" w14:textId="77777777" w:rsidR="00B51B50" w:rsidRPr="00455C3F" w:rsidRDefault="00B51B50" w:rsidP="00B51B50">
      <w:pPr>
        <w:rPr>
          <w:b/>
          <w:sz w:val="28"/>
        </w:rPr>
      </w:pPr>
    </w:p>
    <w:p w14:paraId="323CFC1C" w14:textId="77777777" w:rsidR="00B51B50" w:rsidRPr="00455C3F" w:rsidRDefault="00B51B50" w:rsidP="00B51B50">
      <w:pPr>
        <w:rPr>
          <w:b/>
          <w:sz w:val="28"/>
        </w:rPr>
      </w:pPr>
    </w:p>
    <w:p w14:paraId="323CFC1D" w14:textId="77777777" w:rsidR="00B51B50" w:rsidRPr="00455C3F" w:rsidRDefault="00B51B50" w:rsidP="00B51B50">
      <w:pPr>
        <w:rPr>
          <w:b/>
          <w:sz w:val="28"/>
        </w:rPr>
      </w:pPr>
    </w:p>
    <w:p w14:paraId="323CFC1E" w14:textId="77777777" w:rsidR="00B51B50" w:rsidRPr="00455C3F" w:rsidRDefault="00B51B50" w:rsidP="00B51B50">
      <w:pPr>
        <w:rPr>
          <w:b/>
          <w:sz w:val="28"/>
        </w:rPr>
      </w:pPr>
    </w:p>
    <w:p w14:paraId="323CFC1F" w14:textId="77777777" w:rsidR="00B51B50" w:rsidRPr="00455C3F" w:rsidRDefault="00B51B50" w:rsidP="00B51B50">
      <w:pPr>
        <w:rPr>
          <w:b/>
          <w:sz w:val="28"/>
        </w:rPr>
      </w:pPr>
    </w:p>
    <w:p w14:paraId="323CFC20" w14:textId="77777777" w:rsidR="00B51B50" w:rsidRPr="00455C3F" w:rsidRDefault="00B51B50" w:rsidP="00B51B50">
      <w:pPr>
        <w:rPr>
          <w:b/>
          <w:sz w:val="28"/>
        </w:rPr>
      </w:pPr>
    </w:p>
    <w:p w14:paraId="323CFC21" w14:textId="77777777" w:rsidR="00B51B50" w:rsidRPr="00455C3F" w:rsidRDefault="00B51B50" w:rsidP="00B51B50">
      <w:pPr>
        <w:rPr>
          <w:b/>
          <w:sz w:val="28"/>
        </w:rPr>
      </w:pPr>
    </w:p>
    <w:p w14:paraId="323CFC22" w14:textId="77777777" w:rsidR="00B51B50" w:rsidRPr="00455C3F" w:rsidRDefault="00B51B50" w:rsidP="00B51B50">
      <w:pPr>
        <w:rPr>
          <w:b/>
          <w:sz w:val="28"/>
        </w:rPr>
      </w:pPr>
    </w:p>
    <w:p w14:paraId="323CFC23" w14:textId="77777777" w:rsidR="00B51B50" w:rsidRPr="00455C3F" w:rsidRDefault="00B51B50" w:rsidP="00B51B50">
      <w:pPr>
        <w:rPr>
          <w:b/>
          <w:sz w:val="28"/>
        </w:rPr>
      </w:pPr>
    </w:p>
    <w:p w14:paraId="323CFC24" w14:textId="77777777" w:rsidR="00B51B50" w:rsidRPr="00455C3F" w:rsidRDefault="00B51B50" w:rsidP="00B51B50">
      <w:pPr>
        <w:rPr>
          <w:b/>
          <w:sz w:val="28"/>
        </w:rPr>
      </w:pPr>
      <w:r w:rsidRPr="00455C3F">
        <w:rPr>
          <w:b/>
          <w:sz w:val="28"/>
        </w:rPr>
        <w:t>Miesto a rok predloženia</w:t>
      </w:r>
      <w:r w:rsidRPr="00455C3F">
        <w:rPr>
          <w:b/>
          <w:sz w:val="28"/>
        </w:rPr>
        <w:tab/>
      </w:r>
      <w:r w:rsidRPr="00455C3F">
        <w:rPr>
          <w:b/>
          <w:sz w:val="28"/>
        </w:rPr>
        <w:tab/>
      </w:r>
      <w:r w:rsidRPr="00455C3F">
        <w:rPr>
          <w:b/>
          <w:sz w:val="28"/>
        </w:rPr>
        <w:tab/>
        <w:t xml:space="preserve">     Titul, meno a priezvisko autora</w:t>
      </w:r>
    </w:p>
    <w:p w14:paraId="323CFC25" w14:textId="66B57836" w:rsidR="00B51B50" w:rsidRDefault="00B51B50" w:rsidP="00B51B50">
      <w:pPr>
        <w:jc w:val="both"/>
        <w:rPr>
          <w:b/>
        </w:rPr>
      </w:pPr>
      <w:r>
        <w:br w:type="page"/>
      </w:r>
      <w:r>
        <w:rPr>
          <w:b/>
        </w:rPr>
        <w:lastRenderedPageBreak/>
        <w:t>Vzor 3</w:t>
      </w:r>
      <w:r w:rsidRPr="00AD3C8B">
        <w:rPr>
          <w:b/>
        </w:rPr>
        <w:t xml:space="preserve"> </w:t>
      </w:r>
      <w:r>
        <w:rPr>
          <w:b/>
        </w:rPr>
        <w:t>Potlač CD/DVD</w:t>
      </w:r>
      <w:r w:rsidR="0005075B">
        <w:rPr>
          <w:b/>
        </w:rPr>
        <w:t xml:space="preserve"> </w:t>
      </w:r>
      <w:r w:rsidR="0005075B" w:rsidRPr="00EB4328">
        <w:rPr>
          <w:b/>
        </w:rPr>
        <w:t>ako sprievodného materiálu tlačenej verzie záverečnej práce</w:t>
      </w:r>
    </w:p>
    <w:p w14:paraId="323CFC26" w14:textId="77777777" w:rsidR="0005075B" w:rsidRPr="00AD3C8B" w:rsidRDefault="0005075B" w:rsidP="00B51B50">
      <w:pPr>
        <w:jc w:val="both"/>
        <w:rPr>
          <w:b/>
        </w:rPr>
      </w:pPr>
    </w:p>
    <w:p w14:paraId="5398590F" w14:textId="77777777" w:rsidR="009716EF" w:rsidRDefault="009716EF" w:rsidP="00B51B50">
      <w:pPr>
        <w:jc w:val="center"/>
        <w:rPr>
          <w:noProof/>
          <w:lang w:eastAsia="sk-SK"/>
        </w:rPr>
      </w:pPr>
    </w:p>
    <w:p w14:paraId="323CFC27" w14:textId="24DD8003" w:rsidR="00B51B50" w:rsidRDefault="00E229B0" w:rsidP="00B51B50">
      <w:pPr>
        <w:jc w:val="center"/>
      </w:pPr>
      <w:r>
        <w:rPr>
          <w:noProof/>
          <w:lang w:eastAsia="sk-SK"/>
        </w:rPr>
        <w:drawing>
          <wp:inline distT="0" distB="0" distL="0" distR="0" wp14:anchorId="6084B134" wp14:editId="79F553AF">
            <wp:extent cx="5757062" cy="3460089"/>
            <wp:effectExtent l="0" t="0" r="0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 sprievodne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32"/>
                    <a:stretch/>
                  </pic:blipFill>
                  <pic:spPr bwMode="auto">
                    <a:xfrm>
                      <a:off x="0" y="0"/>
                      <a:ext cx="5760720" cy="3462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3CFC28" w14:textId="6F134CC4" w:rsidR="0005075B" w:rsidRDefault="00B51B50" w:rsidP="0005075B">
      <w:pPr>
        <w:autoSpaceDE w:val="0"/>
        <w:autoSpaceDN w:val="0"/>
        <w:adjustRightInd w:val="0"/>
        <w:ind w:left="360"/>
        <w:rPr>
          <w:b/>
        </w:rPr>
      </w:pPr>
      <w:r>
        <w:br w:type="page"/>
      </w:r>
      <w:r>
        <w:rPr>
          <w:b/>
        </w:rPr>
        <w:lastRenderedPageBreak/>
        <w:t>Vzor 4</w:t>
      </w:r>
      <w:r w:rsidRPr="00AD3C8B">
        <w:rPr>
          <w:b/>
        </w:rPr>
        <w:t xml:space="preserve"> </w:t>
      </w:r>
      <w:r>
        <w:rPr>
          <w:b/>
        </w:rPr>
        <w:t xml:space="preserve">Potlač </w:t>
      </w:r>
      <w:r w:rsidR="0005075B" w:rsidRPr="00EB4328">
        <w:rPr>
          <w:b/>
        </w:rPr>
        <w:t>s elektronickou verziou záverečnej práce pre Univerzitnú knižnicu</w:t>
      </w:r>
      <w:r w:rsidR="0005075B">
        <w:t xml:space="preserve"> </w:t>
      </w:r>
      <w:r>
        <w:rPr>
          <w:b/>
        </w:rPr>
        <w:t>UMB</w:t>
      </w:r>
    </w:p>
    <w:p w14:paraId="323CFC2A" w14:textId="2C91FCDA" w:rsidR="00B51B50" w:rsidRPr="00787E5A" w:rsidRDefault="00B51B50" w:rsidP="00B51B50">
      <w:pPr>
        <w:jc w:val="center"/>
      </w:pPr>
    </w:p>
    <w:p w14:paraId="323CFC2B" w14:textId="4DEB2838" w:rsidR="00B51B50" w:rsidRPr="00787E5A" w:rsidRDefault="0050089E" w:rsidP="00B51B50">
      <w:pPr>
        <w:jc w:val="center"/>
      </w:pPr>
      <w:r>
        <w:rPr>
          <w:noProof/>
          <w:lang w:eastAsia="sk-SK"/>
        </w:rPr>
        <w:drawing>
          <wp:inline distT="0" distB="0" distL="0" distR="0" wp14:anchorId="22A55DD7" wp14:editId="3AB1B14A">
            <wp:extent cx="4410075" cy="4495800"/>
            <wp:effectExtent l="0" t="0" r="9525" b="0"/>
            <wp:docPr id="3" name="Obrázok 3" descr="D:\Documents\Katedra\2015\smernica o ZP\CD kniz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Katedra\2015\smernica o ZP\CD kniznic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B50" w:rsidRPr="00787E5A">
      <w:footerReference w:type="default" r:id="rId15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83D39" w14:textId="77777777" w:rsidR="00740D8E" w:rsidRDefault="00740D8E" w:rsidP="00C5527F">
      <w:r>
        <w:separator/>
      </w:r>
    </w:p>
  </w:endnote>
  <w:endnote w:type="continuationSeparator" w:id="0">
    <w:p w14:paraId="4A40E97C" w14:textId="77777777" w:rsidR="00740D8E" w:rsidRDefault="00740D8E" w:rsidP="00C5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098577"/>
      <w:docPartObj>
        <w:docPartGallery w:val="Page Numbers (Bottom of Page)"/>
        <w:docPartUnique/>
      </w:docPartObj>
    </w:sdtPr>
    <w:sdtEndPr/>
    <w:sdtContent>
      <w:p w14:paraId="079A3D5E" w14:textId="4A7F1747" w:rsidR="00E24086" w:rsidRDefault="00E2408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4BA">
          <w:rPr>
            <w:noProof/>
          </w:rPr>
          <w:t>3</w:t>
        </w:r>
        <w:r>
          <w:fldChar w:fldCharType="end"/>
        </w:r>
      </w:p>
    </w:sdtContent>
  </w:sdt>
  <w:p w14:paraId="494AD534" w14:textId="77777777" w:rsidR="006B488B" w:rsidRDefault="006B488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0F7A" w14:textId="0CA3F315" w:rsidR="00E24086" w:rsidRDefault="00E24086">
    <w:pPr>
      <w:pStyle w:val="Pta"/>
      <w:jc w:val="center"/>
    </w:pPr>
  </w:p>
  <w:p w14:paraId="28289742" w14:textId="77777777" w:rsidR="00E24086" w:rsidRDefault="00E2408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BF367" w14:textId="77777777" w:rsidR="00740D8E" w:rsidRDefault="00740D8E" w:rsidP="00C5527F">
      <w:r>
        <w:separator/>
      </w:r>
    </w:p>
  </w:footnote>
  <w:footnote w:type="continuationSeparator" w:id="0">
    <w:p w14:paraId="2F556E42" w14:textId="77777777" w:rsidR="00740D8E" w:rsidRDefault="00740D8E" w:rsidP="00C5527F">
      <w:r>
        <w:continuationSeparator/>
      </w:r>
    </w:p>
  </w:footnote>
  <w:footnote w:id="1">
    <w:p w14:paraId="323CFC3C" w14:textId="7F49DCB5" w:rsidR="00C5527F" w:rsidRDefault="00C5527F" w:rsidP="00C5527F">
      <w:pPr>
        <w:jc w:val="both"/>
      </w:pPr>
      <w:r>
        <w:rPr>
          <w:rStyle w:val="Odkaznapoznmkupodiarou"/>
        </w:rPr>
        <w:footnoteRef/>
      </w:r>
      <w:r>
        <w:t xml:space="preserve"> </w:t>
      </w:r>
      <w:r w:rsidRPr="00C5527F">
        <w:t>Výsledkom takejto konzultácie môže byť aj prípadná korekcia témy alebo vypísanie novej témy do AIS</w:t>
      </w:r>
      <w:r w:rsidR="00636FA4">
        <w:t>2</w:t>
      </w:r>
      <w:r w:rsidRPr="00C5527F">
        <w:t xml:space="preserve"> zo strany budúceho vedúceho práce.</w:t>
      </w:r>
    </w:p>
  </w:footnote>
  <w:footnote w:id="2">
    <w:p w14:paraId="323CFC3D" w14:textId="1DF2E08E" w:rsidR="008765A3" w:rsidRDefault="008765A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8765A3">
        <w:t xml:space="preserve">Študent sa na tému záverečnej práce môže prostredníctvom </w:t>
      </w:r>
      <w:r w:rsidR="00EF3FB1">
        <w:t xml:space="preserve">systému </w:t>
      </w:r>
      <w:r w:rsidRPr="008765A3">
        <w:t>AIS</w:t>
      </w:r>
      <w:r w:rsidR="00EF3FB1">
        <w:t>2</w:t>
      </w:r>
      <w:r w:rsidRPr="008765A3">
        <w:t xml:space="preserve"> zapísať aj sám. V takomto prípade vypisovateľ témy práce v termíne stanovenom vnútornými pokynmi fakulty v</w:t>
      </w:r>
      <w:r w:rsidR="00EF3FB1">
        <w:t xml:space="preserve"> systéme </w:t>
      </w:r>
      <w:r w:rsidRPr="008765A3">
        <w:t>AIS</w:t>
      </w:r>
      <w:r w:rsidR="00EF3FB1">
        <w:t>2</w:t>
      </w:r>
      <w:r w:rsidRPr="008765A3">
        <w:t xml:space="preserve"> vyznačí, či prihláseného študenta (alebo ktorého z prihlásených študentov) na vypísanú tému akceptuje, resp. neakceptuje.</w:t>
      </w:r>
    </w:p>
  </w:footnote>
  <w:footnote w:id="3">
    <w:p w14:paraId="323CFC3E" w14:textId="613933ED" w:rsidR="00736914" w:rsidRDefault="00736914" w:rsidP="00253231">
      <w:pPr>
        <w:pStyle w:val="Textpoznmkypodiarou"/>
        <w:keepLines/>
        <w:jc w:val="both"/>
      </w:pPr>
      <w:r>
        <w:rPr>
          <w:rStyle w:val="Odkaznapoznmkupodiarou"/>
        </w:rPr>
        <w:footnoteRef/>
      </w:r>
      <w:r>
        <w:t xml:space="preserve"> </w:t>
      </w:r>
      <w:r w:rsidRPr="00736914">
        <w:t>Ak sú v práci údaje, ktorých zverejnenie je vylúčené napríklad zo zákona, ďalej z dôvodu obchodného tajomstva tretej osoby, utajovanej skutočnosti alebo osobných údajov, mô</w:t>
      </w:r>
      <w:r>
        <w:t>že študent tieto údaje uviesť v </w:t>
      </w:r>
      <w:r w:rsidRPr="00736914">
        <w:t>osobitnej neverejnej dokumentácii, ktorá nie je súčasťou zverejňovanej záverečnej práce a je určená výlučne vedúcemu práce</w:t>
      </w:r>
      <w:r w:rsidR="008E3F82">
        <w:t xml:space="preserve">,  </w:t>
      </w:r>
      <w:r w:rsidRPr="00736914">
        <w:t xml:space="preserve">oponentovi (napr. zdrojový </w:t>
      </w:r>
      <w:r w:rsidR="008E3F82">
        <w:t>kód</w:t>
      </w:r>
      <w:r w:rsidRPr="00736914">
        <w:t xml:space="preserve"> </w:t>
      </w:r>
      <w:r w:rsidR="008E3F82">
        <w:t>softvéru</w:t>
      </w:r>
      <w:r w:rsidRPr="00736914">
        <w:t xml:space="preserve"> pre účely vykonania posudku prác, ktorých výstupom je </w:t>
      </w:r>
      <w:r w:rsidR="008E3F82">
        <w:t>softvérová</w:t>
      </w:r>
      <w:r w:rsidRPr="00736914">
        <w:t xml:space="preserve"> aplikácia) alebo členom skúšobnej komisie.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5E03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FC5B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6C83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525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38B1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8F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EA2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50A5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9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4AA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25FF"/>
    <w:multiLevelType w:val="hybridMultilevel"/>
    <w:tmpl w:val="FB101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AF3BA1"/>
    <w:multiLevelType w:val="hybridMultilevel"/>
    <w:tmpl w:val="25C08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7615F5"/>
    <w:multiLevelType w:val="hybridMultilevel"/>
    <w:tmpl w:val="28968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0177A9"/>
    <w:multiLevelType w:val="hybridMultilevel"/>
    <w:tmpl w:val="BB30C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611E3C"/>
    <w:multiLevelType w:val="hybridMultilevel"/>
    <w:tmpl w:val="7A406F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B7264D"/>
    <w:multiLevelType w:val="hybridMultilevel"/>
    <w:tmpl w:val="FB101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DD3202"/>
    <w:multiLevelType w:val="hybridMultilevel"/>
    <w:tmpl w:val="FB101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17EE0"/>
    <w:multiLevelType w:val="hybridMultilevel"/>
    <w:tmpl w:val="FB101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73CAA"/>
    <w:multiLevelType w:val="hybridMultilevel"/>
    <w:tmpl w:val="E66EC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0B29F5"/>
    <w:multiLevelType w:val="hybridMultilevel"/>
    <w:tmpl w:val="B16E5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5E3249"/>
    <w:multiLevelType w:val="hybridMultilevel"/>
    <w:tmpl w:val="E6749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13E29"/>
    <w:multiLevelType w:val="hybridMultilevel"/>
    <w:tmpl w:val="9664D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1071D"/>
    <w:multiLevelType w:val="hybridMultilevel"/>
    <w:tmpl w:val="D44E4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34B02"/>
    <w:multiLevelType w:val="hybridMultilevel"/>
    <w:tmpl w:val="BDBECBE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C41F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748676B"/>
    <w:multiLevelType w:val="hybridMultilevel"/>
    <w:tmpl w:val="7220B85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D7D0A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4A39DD"/>
    <w:multiLevelType w:val="hybridMultilevel"/>
    <w:tmpl w:val="4CC47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A1DDE"/>
    <w:multiLevelType w:val="hybridMultilevel"/>
    <w:tmpl w:val="25D610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A23E0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613397A"/>
    <w:multiLevelType w:val="hybridMultilevel"/>
    <w:tmpl w:val="FB101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A1B16"/>
    <w:multiLevelType w:val="hybridMultilevel"/>
    <w:tmpl w:val="FB101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952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DF0EF4"/>
    <w:multiLevelType w:val="hybridMultilevel"/>
    <w:tmpl w:val="FB101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26"/>
  </w:num>
  <w:num w:numId="4">
    <w:abstractNumId w:val="29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9"/>
  </w:num>
  <w:num w:numId="17">
    <w:abstractNumId w:val="18"/>
  </w:num>
  <w:num w:numId="18">
    <w:abstractNumId w:val="12"/>
  </w:num>
  <w:num w:numId="19">
    <w:abstractNumId w:val="21"/>
  </w:num>
  <w:num w:numId="20">
    <w:abstractNumId w:val="22"/>
  </w:num>
  <w:num w:numId="21">
    <w:abstractNumId w:val="11"/>
  </w:num>
  <w:num w:numId="22">
    <w:abstractNumId w:val="27"/>
  </w:num>
  <w:num w:numId="23">
    <w:abstractNumId w:val="20"/>
  </w:num>
  <w:num w:numId="24">
    <w:abstractNumId w:val="13"/>
  </w:num>
  <w:num w:numId="25">
    <w:abstractNumId w:val="14"/>
  </w:num>
  <w:num w:numId="26">
    <w:abstractNumId w:val="16"/>
  </w:num>
  <w:num w:numId="27">
    <w:abstractNumId w:val="17"/>
  </w:num>
  <w:num w:numId="28">
    <w:abstractNumId w:val="33"/>
  </w:num>
  <w:num w:numId="29">
    <w:abstractNumId w:val="15"/>
  </w:num>
  <w:num w:numId="30">
    <w:abstractNumId w:val="30"/>
  </w:num>
  <w:num w:numId="31">
    <w:abstractNumId w:val="31"/>
  </w:num>
  <w:num w:numId="32">
    <w:abstractNumId w:val="23"/>
  </w:num>
  <w:num w:numId="33">
    <w:abstractNumId w:val="2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F1"/>
    <w:rsid w:val="00001B19"/>
    <w:rsid w:val="000040C4"/>
    <w:rsid w:val="0002444A"/>
    <w:rsid w:val="0005075B"/>
    <w:rsid w:val="000801E6"/>
    <w:rsid w:val="00091D2B"/>
    <w:rsid w:val="000B4557"/>
    <w:rsid w:val="000B4C8C"/>
    <w:rsid w:val="00103DAA"/>
    <w:rsid w:val="00113978"/>
    <w:rsid w:val="0014775E"/>
    <w:rsid w:val="00157CAA"/>
    <w:rsid w:val="001D0E6C"/>
    <w:rsid w:val="001D127D"/>
    <w:rsid w:val="002463CF"/>
    <w:rsid w:val="00253231"/>
    <w:rsid w:val="002D5C44"/>
    <w:rsid w:val="00306AD7"/>
    <w:rsid w:val="003222E1"/>
    <w:rsid w:val="00330435"/>
    <w:rsid w:val="003466B9"/>
    <w:rsid w:val="0036155F"/>
    <w:rsid w:val="0039502E"/>
    <w:rsid w:val="003B7DE5"/>
    <w:rsid w:val="003D11B0"/>
    <w:rsid w:val="003D5204"/>
    <w:rsid w:val="00400A5A"/>
    <w:rsid w:val="00415F48"/>
    <w:rsid w:val="004407DF"/>
    <w:rsid w:val="00454744"/>
    <w:rsid w:val="0049046E"/>
    <w:rsid w:val="004971EC"/>
    <w:rsid w:val="004C1DB9"/>
    <w:rsid w:val="0050089E"/>
    <w:rsid w:val="005136D3"/>
    <w:rsid w:val="005374F3"/>
    <w:rsid w:val="005522CF"/>
    <w:rsid w:val="005952DD"/>
    <w:rsid w:val="00606A6D"/>
    <w:rsid w:val="0061110F"/>
    <w:rsid w:val="00636FA4"/>
    <w:rsid w:val="00645466"/>
    <w:rsid w:val="00657BB4"/>
    <w:rsid w:val="00676905"/>
    <w:rsid w:val="00685F57"/>
    <w:rsid w:val="006A04BA"/>
    <w:rsid w:val="006A7E88"/>
    <w:rsid w:val="006B488B"/>
    <w:rsid w:val="006C3AAD"/>
    <w:rsid w:val="006C5851"/>
    <w:rsid w:val="006D7427"/>
    <w:rsid w:val="006F206C"/>
    <w:rsid w:val="00707774"/>
    <w:rsid w:val="00712DB7"/>
    <w:rsid w:val="00716417"/>
    <w:rsid w:val="00722436"/>
    <w:rsid w:val="00724A4C"/>
    <w:rsid w:val="00736914"/>
    <w:rsid w:val="00740D8E"/>
    <w:rsid w:val="00744950"/>
    <w:rsid w:val="0076792E"/>
    <w:rsid w:val="00774CBC"/>
    <w:rsid w:val="00787E5A"/>
    <w:rsid w:val="00791DDA"/>
    <w:rsid w:val="00794A8C"/>
    <w:rsid w:val="007E727D"/>
    <w:rsid w:val="007F1CCA"/>
    <w:rsid w:val="008032F6"/>
    <w:rsid w:val="0081581C"/>
    <w:rsid w:val="0082232B"/>
    <w:rsid w:val="00825A3A"/>
    <w:rsid w:val="00835681"/>
    <w:rsid w:val="008765A3"/>
    <w:rsid w:val="00883F09"/>
    <w:rsid w:val="008858DB"/>
    <w:rsid w:val="008976B5"/>
    <w:rsid w:val="008A601D"/>
    <w:rsid w:val="008C0475"/>
    <w:rsid w:val="008E3F82"/>
    <w:rsid w:val="00902AC0"/>
    <w:rsid w:val="00904C2E"/>
    <w:rsid w:val="00924FEC"/>
    <w:rsid w:val="009716EF"/>
    <w:rsid w:val="00996C9E"/>
    <w:rsid w:val="009B1FB4"/>
    <w:rsid w:val="009B5E58"/>
    <w:rsid w:val="009F1220"/>
    <w:rsid w:val="00A12191"/>
    <w:rsid w:val="00A21B04"/>
    <w:rsid w:val="00A23700"/>
    <w:rsid w:val="00A8527A"/>
    <w:rsid w:val="00A95E0F"/>
    <w:rsid w:val="00A96517"/>
    <w:rsid w:val="00AC769E"/>
    <w:rsid w:val="00AD5026"/>
    <w:rsid w:val="00B01480"/>
    <w:rsid w:val="00B021A0"/>
    <w:rsid w:val="00B033FF"/>
    <w:rsid w:val="00B50CC6"/>
    <w:rsid w:val="00B51B50"/>
    <w:rsid w:val="00BD36D9"/>
    <w:rsid w:val="00BF2949"/>
    <w:rsid w:val="00C16794"/>
    <w:rsid w:val="00C25FF1"/>
    <w:rsid w:val="00C2700D"/>
    <w:rsid w:val="00C33E57"/>
    <w:rsid w:val="00C5527F"/>
    <w:rsid w:val="00C73F2A"/>
    <w:rsid w:val="00C92A70"/>
    <w:rsid w:val="00CA2A8A"/>
    <w:rsid w:val="00CA5360"/>
    <w:rsid w:val="00CB697C"/>
    <w:rsid w:val="00D2562E"/>
    <w:rsid w:val="00D31934"/>
    <w:rsid w:val="00D50DF1"/>
    <w:rsid w:val="00D62285"/>
    <w:rsid w:val="00D71BA2"/>
    <w:rsid w:val="00DB43E7"/>
    <w:rsid w:val="00DC3FFE"/>
    <w:rsid w:val="00DE778F"/>
    <w:rsid w:val="00E11458"/>
    <w:rsid w:val="00E1696D"/>
    <w:rsid w:val="00E229B0"/>
    <w:rsid w:val="00E24086"/>
    <w:rsid w:val="00EB4328"/>
    <w:rsid w:val="00EB76E5"/>
    <w:rsid w:val="00EC5252"/>
    <w:rsid w:val="00ED13EA"/>
    <w:rsid w:val="00EF3FB1"/>
    <w:rsid w:val="00EF7469"/>
    <w:rsid w:val="00F06E96"/>
    <w:rsid w:val="00F11FD6"/>
    <w:rsid w:val="00F43305"/>
    <w:rsid w:val="00FD0D54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CF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en-US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ind w:left="708" w:firstLine="708"/>
      <w:outlineLvl w:val="1"/>
    </w:pPr>
    <w:rPr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Pr>
      <w:color w:val="0000FF"/>
      <w:u w:val="single"/>
    </w:rPr>
  </w:style>
  <w:style w:type="paragraph" w:styleId="Nzov">
    <w:name w:val="Title"/>
    <w:basedOn w:val="Normlny"/>
    <w:qFormat/>
    <w:rsid w:val="00454744"/>
    <w:pPr>
      <w:jc w:val="center"/>
    </w:pPr>
    <w:rPr>
      <w:b/>
      <w:sz w:val="32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527F"/>
  </w:style>
  <w:style w:type="character" w:customStyle="1" w:styleId="TextpoznmkypodiarouChar">
    <w:name w:val="Text poznámky pod čiarou Char"/>
    <w:link w:val="Textpoznmkypodiarou"/>
    <w:uiPriority w:val="99"/>
    <w:semiHidden/>
    <w:rsid w:val="00C5527F"/>
    <w:rPr>
      <w:lang w:val="sk-SK"/>
    </w:rPr>
  </w:style>
  <w:style w:type="character" w:styleId="Odkaznapoznmkupodiarou">
    <w:name w:val="footnote reference"/>
    <w:uiPriority w:val="99"/>
    <w:semiHidden/>
    <w:unhideWhenUsed/>
    <w:rsid w:val="00C552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1DB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1DB9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uiPriority w:val="99"/>
    <w:semiHidden/>
    <w:unhideWhenUsed/>
    <w:rsid w:val="004C1DB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DB9"/>
  </w:style>
  <w:style w:type="character" w:customStyle="1" w:styleId="TextkomentraChar">
    <w:name w:val="Text komentára Char"/>
    <w:link w:val="Textkomentra"/>
    <w:uiPriority w:val="99"/>
    <w:semiHidden/>
    <w:rsid w:val="004C1DB9"/>
    <w:rPr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DB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C1DB9"/>
    <w:rPr>
      <w:b/>
      <w:bCs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6B48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B488B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6B48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488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en-US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ind w:left="708" w:firstLine="708"/>
      <w:outlineLvl w:val="1"/>
    </w:pPr>
    <w:rPr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Pr>
      <w:color w:val="0000FF"/>
      <w:u w:val="single"/>
    </w:rPr>
  </w:style>
  <w:style w:type="paragraph" w:styleId="Nzov">
    <w:name w:val="Title"/>
    <w:basedOn w:val="Normlny"/>
    <w:qFormat/>
    <w:rsid w:val="00454744"/>
    <w:pPr>
      <w:jc w:val="center"/>
    </w:pPr>
    <w:rPr>
      <w:b/>
      <w:sz w:val="32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527F"/>
  </w:style>
  <w:style w:type="character" w:customStyle="1" w:styleId="TextpoznmkypodiarouChar">
    <w:name w:val="Text poznámky pod čiarou Char"/>
    <w:link w:val="Textpoznmkypodiarou"/>
    <w:uiPriority w:val="99"/>
    <w:semiHidden/>
    <w:rsid w:val="00C5527F"/>
    <w:rPr>
      <w:lang w:val="sk-SK"/>
    </w:rPr>
  </w:style>
  <w:style w:type="character" w:styleId="Odkaznapoznmkupodiarou">
    <w:name w:val="footnote reference"/>
    <w:uiPriority w:val="99"/>
    <w:semiHidden/>
    <w:unhideWhenUsed/>
    <w:rsid w:val="00C552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1DB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1DB9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uiPriority w:val="99"/>
    <w:semiHidden/>
    <w:unhideWhenUsed/>
    <w:rsid w:val="004C1DB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DB9"/>
  </w:style>
  <w:style w:type="character" w:customStyle="1" w:styleId="TextkomentraChar">
    <w:name w:val="Text komentára Char"/>
    <w:link w:val="Textkomentra"/>
    <w:uiPriority w:val="99"/>
    <w:semiHidden/>
    <w:rsid w:val="004C1DB9"/>
    <w:rPr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DB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C1DB9"/>
    <w:rPr>
      <w:b/>
      <w:bCs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6B48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B488B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6B48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488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1EDC3A74BBE4F8FA27B9B730B31DD" ma:contentTypeVersion="0" ma:contentTypeDescription="Umožňuje vytvoriť nový dokument." ma:contentTypeScope="" ma:versionID="056a570b367a59c1f07229881d7256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ACB6-6AE5-4FEC-9B54-AB9124FE84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33BDB-ED11-45A4-A8C3-16137398B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515BB3-E67A-4256-AB34-3552BB175CF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9ECCDE5-BABA-4359-81CD-7D9F4156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2002</Words>
  <Characters>12316</Characters>
  <Application>Microsoft Office Word</Application>
  <DocSecurity>0</DocSecurity>
  <Lines>286</Lines>
  <Paragraphs>100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SmernicaBPDPRP</vt:lpstr>
    </vt:vector>
  </TitlesOfParts>
  <Company>KI</Company>
  <LinksUpToDate>false</LinksUpToDate>
  <CharactersWithSpaces>14218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SmernicaBPDPRP</dc:title>
  <dc:creator>Try</dc:creator>
  <cp:lastModifiedBy>Vladimír Siládi</cp:lastModifiedBy>
  <cp:revision>7</cp:revision>
  <cp:lastPrinted>2013-10-28T05:56:00Z</cp:lastPrinted>
  <dcterms:created xsi:type="dcterms:W3CDTF">2015-04-17T08:21:00Z</dcterms:created>
  <dcterms:modified xsi:type="dcterms:W3CDTF">2015-04-17T15:14:00Z</dcterms:modified>
</cp:coreProperties>
</file>