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96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64"/>
        <w:gridCol w:w="3164"/>
        <w:gridCol w:w="3296"/>
      </w:tblGrid>
      <w:tr w:rsidR="00283349" w:rsidRPr="00D91C29" w:rsidTr="004E523D">
        <w:trPr>
          <w:trHeight w:val="567"/>
        </w:trPr>
        <w:tc>
          <w:tcPr>
            <w:tcW w:w="9624" w:type="dxa"/>
            <w:gridSpan w:val="3"/>
            <w:tcBorders>
              <w:bottom w:val="single" w:sz="4" w:space="0" w:color="auto"/>
            </w:tcBorders>
            <w:shd w:val="clear" w:color="auto" w:fill="D9D9D9" w:themeFill="background1" w:themeFillShade="D9"/>
            <w:vAlign w:val="center"/>
          </w:tcPr>
          <w:p w:rsidR="00283349" w:rsidRPr="00D91C29" w:rsidRDefault="00283349" w:rsidP="00672683">
            <w:pPr>
              <w:spacing w:line="276" w:lineRule="auto"/>
              <w:rPr>
                <w:b/>
                <w:bCs/>
                <w:sz w:val="24"/>
                <w:szCs w:val="24"/>
              </w:rPr>
            </w:pPr>
            <w:r w:rsidRPr="00D91C29">
              <w:rPr>
                <w:b/>
                <w:bCs/>
                <w:sz w:val="24"/>
                <w:szCs w:val="24"/>
              </w:rPr>
              <w:t xml:space="preserve">AKTIVITA: Školský </w:t>
            </w:r>
            <w:r w:rsidR="00672683">
              <w:rPr>
                <w:b/>
                <w:bCs/>
                <w:sz w:val="24"/>
                <w:szCs w:val="24"/>
              </w:rPr>
              <w:t>experiment</w:t>
            </w:r>
          </w:p>
        </w:tc>
      </w:tr>
      <w:tr w:rsidR="00283349" w:rsidRPr="00D91C29" w:rsidTr="004E523D">
        <w:trPr>
          <w:trHeight w:val="567"/>
        </w:trPr>
        <w:tc>
          <w:tcPr>
            <w:tcW w:w="9624" w:type="dxa"/>
            <w:gridSpan w:val="3"/>
            <w:tcBorders>
              <w:top w:val="single" w:sz="4" w:space="0" w:color="auto"/>
              <w:bottom w:val="single" w:sz="12" w:space="0" w:color="auto"/>
            </w:tcBorders>
            <w:shd w:val="clear" w:color="auto" w:fill="F2F2F2" w:themeFill="background1" w:themeFillShade="F2"/>
            <w:vAlign w:val="center"/>
          </w:tcPr>
          <w:p w:rsidR="00283349" w:rsidRPr="00D91C29" w:rsidRDefault="00283349" w:rsidP="00A42DB9">
            <w:pPr>
              <w:spacing w:line="276" w:lineRule="auto"/>
              <w:rPr>
                <w:bCs/>
                <w:sz w:val="24"/>
                <w:szCs w:val="24"/>
              </w:rPr>
            </w:pPr>
            <w:r w:rsidRPr="00D91C29">
              <w:rPr>
                <w:b/>
                <w:bCs/>
                <w:sz w:val="24"/>
                <w:szCs w:val="24"/>
              </w:rPr>
              <w:t xml:space="preserve">Názov: </w:t>
            </w:r>
            <w:r w:rsidR="00A42DB9">
              <w:rPr>
                <w:bCs/>
                <w:i/>
                <w:sz w:val="24"/>
                <w:szCs w:val="24"/>
              </w:rPr>
              <w:t>Vyrobme si lupu</w:t>
            </w:r>
          </w:p>
        </w:tc>
      </w:tr>
      <w:tr w:rsidR="00283349" w:rsidRPr="00D91C29" w:rsidTr="004E523D">
        <w:trPr>
          <w:trHeight w:val="567"/>
        </w:trPr>
        <w:tc>
          <w:tcPr>
            <w:tcW w:w="3164" w:type="dxa"/>
            <w:tcBorders>
              <w:top w:val="single" w:sz="12" w:space="0" w:color="auto"/>
            </w:tcBorders>
            <w:vAlign w:val="center"/>
          </w:tcPr>
          <w:p w:rsidR="00283349" w:rsidRPr="00D91C29" w:rsidRDefault="00283349" w:rsidP="00C52241">
            <w:pPr>
              <w:spacing w:line="276" w:lineRule="auto"/>
              <w:rPr>
                <w:bCs/>
                <w:sz w:val="24"/>
                <w:szCs w:val="24"/>
              </w:rPr>
            </w:pPr>
            <w:r w:rsidRPr="00D91C29">
              <w:rPr>
                <w:b/>
                <w:bCs/>
                <w:sz w:val="24"/>
                <w:szCs w:val="24"/>
              </w:rPr>
              <w:t>Predmet:</w:t>
            </w:r>
            <w:r w:rsidRPr="00D91C29">
              <w:rPr>
                <w:bCs/>
                <w:sz w:val="24"/>
                <w:szCs w:val="24"/>
              </w:rPr>
              <w:t xml:space="preserve"> </w:t>
            </w:r>
            <w:r w:rsidR="00C52241">
              <w:rPr>
                <w:bCs/>
                <w:sz w:val="24"/>
                <w:szCs w:val="24"/>
              </w:rPr>
              <w:t>F</w:t>
            </w:r>
            <w:r w:rsidR="00656504" w:rsidRPr="00D91C29">
              <w:rPr>
                <w:bCs/>
                <w:sz w:val="24"/>
                <w:szCs w:val="24"/>
              </w:rPr>
              <w:t>yzika</w:t>
            </w:r>
          </w:p>
        </w:tc>
        <w:tc>
          <w:tcPr>
            <w:tcW w:w="3164" w:type="dxa"/>
            <w:tcBorders>
              <w:top w:val="single" w:sz="12" w:space="0" w:color="auto"/>
            </w:tcBorders>
            <w:vAlign w:val="center"/>
          </w:tcPr>
          <w:p w:rsidR="00283349" w:rsidRPr="00D91C29" w:rsidRDefault="00283349" w:rsidP="00C7207F">
            <w:pPr>
              <w:spacing w:line="276" w:lineRule="auto"/>
              <w:rPr>
                <w:b/>
                <w:bCs/>
                <w:sz w:val="24"/>
                <w:szCs w:val="24"/>
              </w:rPr>
            </w:pPr>
            <w:r w:rsidRPr="00D91C29">
              <w:rPr>
                <w:b/>
                <w:bCs/>
                <w:sz w:val="24"/>
                <w:szCs w:val="24"/>
              </w:rPr>
              <w:t xml:space="preserve">Základná škola </w:t>
            </w:r>
          </w:p>
        </w:tc>
        <w:tc>
          <w:tcPr>
            <w:tcW w:w="3296" w:type="dxa"/>
            <w:tcBorders>
              <w:top w:val="single" w:sz="12" w:space="0" w:color="auto"/>
            </w:tcBorders>
            <w:vAlign w:val="center"/>
          </w:tcPr>
          <w:p w:rsidR="00283349" w:rsidRPr="00D91C29" w:rsidRDefault="00283349" w:rsidP="004E523D">
            <w:pPr>
              <w:spacing w:line="276" w:lineRule="auto"/>
              <w:rPr>
                <w:bCs/>
                <w:sz w:val="24"/>
                <w:szCs w:val="24"/>
              </w:rPr>
            </w:pPr>
            <w:r w:rsidRPr="00D91C29">
              <w:rPr>
                <w:b/>
                <w:bCs/>
                <w:sz w:val="24"/>
                <w:szCs w:val="24"/>
              </w:rPr>
              <w:t>Ročník:</w:t>
            </w:r>
            <w:r w:rsidRPr="00D91C29">
              <w:rPr>
                <w:bCs/>
                <w:sz w:val="24"/>
                <w:szCs w:val="24"/>
              </w:rPr>
              <w:t xml:space="preserve"> </w:t>
            </w:r>
            <w:r w:rsidR="00656504" w:rsidRPr="00D91C29">
              <w:rPr>
                <w:bCs/>
                <w:sz w:val="24"/>
                <w:szCs w:val="24"/>
              </w:rPr>
              <w:t>8</w:t>
            </w:r>
          </w:p>
        </w:tc>
      </w:tr>
      <w:tr w:rsidR="00283349" w:rsidRPr="00D91C29" w:rsidTr="004E523D">
        <w:trPr>
          <w:trHeight w:val="567"/>
        </w:trPr>
        <w:tc>
          <w:tcPr>
            <w:tcW w:w="9624" w:type="dxa"/>
            <w:gridSpan w:val="3"/>
            <w:vAlign w:val="center"/>
          </w:tcPr>
          <w:p w:rsidR="00283349" w:rsidRPr="00D91C29" w:rsidRDefault="00283349" w:rsidP="004E523D">
            <w:pPr>
              <w:spacing w:line="276" w:lineRule="auto"/>
              <w:rPr>
                <w:bCs/>
                <w:sz w:val="24"/>
                <w:szCs w:val="24"/>
              </w:rPr>
            </w:pPr>
            <w:r w:rsidRPr="00D91C29">
              <w:rPr>
                <w:b/>
                <w:bCs/>
                <w:sz w:val="24"/>
                <w:szCs w:val="24"/>
              </w:rPr>
              <w:t>Tematický celok:</w:t>
            </w:r>
            <w:r w:rsidRPr="00D91C29">
              <w:rPr>
                <w:bCs/>
                <w:sz w:val="24"/>
                <w:szCs w:val="24"/>
              </w:rPr>
              <w:t xml:space="preserve"> </w:t>
            </w:r>
            <w:r w:rsidR="00D91C29" w:rsidRPr="00D91C29">
              <w:rPr>
                <w:bCs/>
                <w:sz w:val="24"/>
                <w:szCs w:val="24"/>
              </w:rPr>
              <w:t>Svetlo</w:t>
            </w:r>
          </w:p>
        </w:tc>
      </w:tr>
      <w:tr w:rsidR="00283349" w:rsidRPr="00D91C29" w:rsidTr="004E523D">
        <w:trPr>
          <w:trHeight w:val="567"/>
        </w:trPr>
        <w:tc>
          <w:tcPr>
            <w:tcW w:w="9624" w:type="dxa"/>
            <w:gridSpan w:val="3"/>
            <w:tcBorders>
              <w:bottom w:val="single" w:sz="4" w:space="0" w:color="auto"/>
            </w:tcBorders>
            <w:vAlign w:val="center"/>
          </w:tcPr>
          <w:p w:rsidR="00283349" w:rsidRPr="00D91C29" w:rsidRDefault="00283349" w:rsidP="00CB6234">
            <w:pPr>
              <w:spacing w:line="276" w:lineRule="auto"/>
              <w:rPr>
                <w:bCs/>
                <w:sz w:val="24"/>
                <w:szCs w:val="24"/>
              </w:rPr>
            </w:pPr>
            <w:r w:rsidRPr="00D91C29">
              <w:rPr>
                <w:b/>
                <w:bCs/>
                <w:sz w:val="24"/>
                <w:szCs w:val="24"/>
              </w:rPr>
              <w:t>Téma:</w:t>
            </w:r>
            <w:r w:rsidRPr="00D91C29">
              <w:rPr>
                <w:bCs/>
                <w:sz w:val="24"/>
                <w:szCs w:val="24"/>
              </w:rPr>
              <w:t xml:space="preserve"> </w:t>
            </w:r>
            <w:r w:rsidR="00CB6234">
              <w:rPr>
                <w:bCs/>
                <w:sz w:val="24"/>
                <w:szCs w:val="24"/>
              </w:rPr>
              <w:t xml:space="preserve">Ohyb svetla </w:t>
            </w:r>
          </w:p>
        </w:tc>
      </w:tr>
      <w:tr w:rsidR="00283349" w:rsidRPr="00D91C29" w:rsidTr="004E523D">
        <w:trPr>
          <w:trHeight w:val="567"/>
        </w:trPr>
        <w:tc>
          <w:tcPr>
            <w:tcW w:w="9624" w:type="dxa"/>
            <w:gridSpan w:val="3"/>
            <w:tcBorders>
              <w:bottom w:val="single" w:sz="4" w:space="0" w:color="auto"/>
            </w:tcBorders>
            <w:vAlign w:val="center"/>
          </w:tcPr>
          <w:p w:rsidR="00283349" w:rsidRPr="00D91C29" w:rsidRDefault="00283349" w:rsidP="004E523D">
            <w:pPr>
              <w:spacing w:line="276" w:lineRule="auto"/>
              <w:rPr>
                <w:b/>
                <w:bCs/>
                <w:sz w:val="24"/>
                <w:szCs w:val="24"/>
              </w:rPr>
            </w:pPr>
            <w:r w:rsidRPr="00D91C29">
              <w:rPr>
                <w:b/>
                <w:bCs/>
                <w:sz w:val="24"/>
                <w:szCs w:val="24"/>
              </w:rPr>
              <w:t>Forma výučba:</w:t>
            </w:r>
            <w:r w:rsidR="00656504" w:rsidRPr="00D91C29">
              <w:rPr>
                <w:b/>
                <w:bCs/>
                <w:sz w:val="24"/>
                <w:szCs w:val="24"/>
              </w:rPr>
              <w:t xml:space="preserve"> </w:t>
            </w:r>
            <w:r w:rsidR="00656504" w:rsidRPr="00D91C29">
              <w:rPr>
                <w:bCs/>
                <w:sz w:val="24"/>
                <w:szCs w:val="24"/>
              </w:rPr>
              <w:t>skupinová</w:t>
            </w:r>
          </w:p>
        </w:tc>
      </w:tr>
      <w:tr w:rsidR="00283349" w:rsidRPr="00D91C29" w:rsidTr="004E523D">
        <w:trPr>
          <w:trHeight w:val="567"/>
        </w:trPr>
        <w:tc>
          <w:tcPr>
            <w:tcW w:w="9624" w:type="dxa"/>
            <w:gridSpan w:val="3"/>
            <w:tcBorders>
              <w:top w:val="single" w:sz="4" w:space="0" w:color="auto"/>
              <w:bottom w:val="single" w:sz="12" w:space="0" w:color="auto"/>
            </w:tcBorders>
            <w:vAlign w:val="center"/>
          </w:tcPr>
          <w:p w:rsidR="00225149" w:rsidRDefault="00283349" w:rsidP="004E523D">
            <w:pPr>
              <w:spacing w:line="276" w:lineRule="auto"/>
              <w:rPr>
                <w:bCs/>
                <w:sz w:val="24"/>
                <w:szCs w:val="24"/>
              </w:rPr>
            </w:pPr>
            <w:r w:rsidRPr="00D91C29">
              <w:rPr>
                <w:b/>
                <w:bCs/>
                <w:sz w:val="24"/>
                <w:szCs w:val="24"/>
              </w:rPr>
              <w:t>Cieľ:</w:t>
            </w:r>
            <w:r w:rsidRPr="00D91C29">
              <w:rPr>
                <w:bCs/>
                <w:sz w:val="24"/>
                <w:szCs w:val="24"/>
              </w:rPr>
              <w:t xml:space="preserve"> </w:t>
            </w:r>
          </w:p>
          <w:p w:rsidR="00CB6234" w:rsidRPr="00D91C29" w:rsidRDefault="00CB6234" w:rsidP="008A6E7C">
            <w:pPr>
              <w:spacing w:line="276" w:lineRule="auto"/>
              <w:jc w:val="both"/>
              <w:rPr>
                <w:bCs/>
                <w:sz w:val="24"/>
                <w:szCs w:val="24"/>
              </w:rPr>
            </w:pPr>
            <w:r>
              <w:rPr>
                <w:bCs/>
                <w:sz w:val="24"/>
                <w:szCs w:val="24"/>
              </w:rPr>
              <w:t xml:space="preserve">Žiaci sa oboznámia s ohybom </w:t>
            </w:r>
            <w:r w:rsidR="002D3314">
              <w:rPr>
                <w:bCs/>
                <w:sz w:val="24"/>
                <w:szCs w:val="24"/>
              </w:rPr>
              <w:t>svetla na prekážke a spozn</w:t>
            </w:r>
            <w:r w:rsidR="008A6E7C">
              <w:rPr>
                <w:bCs/>
                <w:sz w:val="24"/>
                <w:szCs w:val="24"/>
              </w:rPr>
              <w:t>ajú</w:t>
            </w:r>
            <w:r w:rsidR="002D3314">
              <w:rPr>
                <w:bCs/>
                <w:sz w:val="24"/>
                <w:szCs w:val="24"/>
              </w:rPr>
              <w:t xml:space="preserve"> možnosti jeho využitia v praxi.</w:t>
            </w:r>
          </w:p>
        </w:tc>
      </w:tr>
      <w:tr w:rsidR="00C7207F" w:rsidRPr="00D91C29" w:rsidTr="004E523D">
        <w:trPr>
          <w:trHeight w:val="567"/>
        </w:trPr>
        <w:tc>
          <w:tcPr>
            <w:tcW w:w="9624" w:type="dxa"/>
            <w:gridSpan w:val="3"/>
            <w:tcBorders>
              <w:top w:val="single" w:sz="4" w:space="0" w:color="auto"/>
              <w:bottom w:val="single" w:sz="6" w:space="0" w:color="auto"/>
            </w:tcBorders>
            <w:vAlign w:val="center"/>
          </w:tcPr>
          <w:p w:rsidR="00C7207F" w:rsidRPr="004F537B" w:rsidRDefault="000355A0" w:rsidP="00656504">
            <w:pPr>
              <w:spacing w:line="276" w:lineRule="auto"/>
              <w:rPr>
                <w:b/>
                <w:bCs/>
                <w:sz w:val="24"/>
                <w:szCs w:val="24"/>
              </w:rPr>
            </w:pPr>
            <w:r w:rsidRPr="004F537B">
              <w:rPr>
                <w:b/>
                <w:bCs/>
                <w:sz w:val="24"/>
                <w:szCs w:val="24"/>
              </w:rPr>
              <w:t>Úvodná m</w:t>
            </w:r>
            <w:r w:rsidR="00C7207F" w:rsidRPr="004F537B">
              <w:rPr>
                <w:b/>
                <w:bCs/>
                <w:sz w:val="24"/>
                <w:szCs w:val="24"/>
              </w:rPr>
              <w:t>otivácia</w:t>
            </w:r>
            <w:r w:rsidRPr="004F537B">
              <w:rPr>
                <w:b/>
                <w:bCs/>
                <w:sz w:val="24"/>
                <w:szCs w:val="24"/>
              </w:rPr>
              <w:t xml:space="preserve"> pre žiaka</w:t>
            </w:r>
            <w:r w:rsidR="00C7207F" w:rsidRPr="004F537B">
              <w:rPr>
                <w:b/>
                <w:bCs/>
                <w:sz w:val="24"/>
                <w:szCs w:val="24"/>
              </w:rPr>
              <w:t>:</w:t>
            </w:r>
          </w:p>
          <w:p w:rsidR="000355A0" w:rsidRPr="004F537B" w:rsidRDefault="002D3314" w:rsidP="00672683">
            <w:pPr>
              <w:spacing w:line="276" w:lineRule="auto"/>
              <w:jc w:val="both"/>
              <w:rPr>
                <w:bCs/>
                <w:sz w:val="24"/>
                <w:szCs w:val="24"/>
              </w:rPr>
            </w:pPr>
            <w:r>
              <w:rPr>
                <w:bCs/>
                <w:sz w:val="24"/>
                <w:szCs w:val="24"/>
              </w:rPr>
              <w:t>V úvode je vhodné so žiakmi rozdiskutovať ich skúsenosti s lupou. Z čoho je vyrobená, na čo slúži, ako je možné, že dokáže zväčšiť skúmaný objekt a podobne.</w:t>
            </w:r>
          </w:p>
          <w:p w:rsidR="00672683" w:rsidRPr="004F537B" w:rsidRDefault="00672683" w:rsidP="00656504">
            <w:pPr>
              <w:spacing w:line="276" w:lineRule="auto"/>
              <w:rPr>
                <w:bCs/>
                <w:sz w:val="24"/>
                <w:szCs w:val="24"/>
              </w:rPr>
            </w:pPr>
            <w:r w:rsidRPr="004F537B">
              <w:rPr>
                <w:bCs/>
                <w:sz w:val="24"/>
                <w:szCs w:val="24"/>
              </w:rPr>
              <w:t>____________________________________________</w:t>
            </w:r>
          </w:p>
          <w:p w:rsidR="000355A0" w:rsidRPr="004F537B" w:rsidRDefault="008A6E7C" w:rsidP="008A6E7C">
            <w:pPr>
              <w:spacing w:before="120" w:after="120" w:line="276" w:lineRule="auto"/>
              <w:jc w:val="both"/>
              <w:rPr>
                <w:bCs/>
                <w:sz w:val="24"/>
                <w:szCs w:val="24"/>
              </w:rPr>
            </w:pPr>
            <w:r>
              <w:rPr>
                <w:bCs/>
                <w:i/>
                <w:sz w:val="24"/>
                <w:szCs w:val="24"/>
              </w:rPr>
              <w:t>V súčasnosti sú informácie na obaloch výrobkov veľmi dôležité, najmä ak sa zaujímame o zloženie výrobku. Avšak, častokrát narazíme na problém, že písmenká sú veľmi malé, nikto nie je v okolí, aby nám pomohol informácie prečítať a o lupe môžeme len snívať. Nevadí! Vieme si pomôcť a lupu si vyrobíme z materiálu, ktorý nájdeme bežne doma.</w:t>
            </w:r>
          </w:p>
        </w:tc>
      </w:tr>
      <w:tr w:rsidR="00283349" w:rsidRPr="00D91C29" w:rsidTr="004E523D">
        <w:trPr>
          <w:trHeight w:val="567"/>
        </w:trPr>
        <w:tc>
          <w:tcPr>
            <w:tcW w:w="9624" w:type="dxa"/>
            <w:gridSpan w:val="3"/>
            <w:tcBorders>
              <w:top w:val="single" w:sz="4" w:space="0" w:color="auto"/>
              <w:bottom w:val="single" w:sz="6" w:space="0" w:color="auto"/>
            </w:tcBorders>
            <w:vAlign w:val="center"/>
          </w:tcPr>
          <w:p w:rsidR="00D91C29" w:rsidRDefault="00656504" w:rsidP="00656504">
            <w:pPr>
              <w:spacing w:line="276" w:lineRule="auto"/>
              <w:rPr>
                <w:b/>
                <w:bCs/>
                <w:sz w:val="24"/>
                <w:szCs w:val="24"/>
              </w:rPr>
            </w:pPr>
            <w:r w:rsidRPr="00D91C29">
              <w:rPr>
                <w:b/>
                <w:bCs/>
                <w:sz w:val="24"/>
                <w:szCs w:val="24"/>
              </w:rPr>
              <w:t>Pomôcky</w:t>
            </w:r>
            <w:r w:rsidR="00283349" w:rsidRPr="00D91C29">
              <w:rPr>
                <w:b/>
                <w:bCs/>
                <w:sz w:val="24"/>
                <w:szCs w:val="24"/>
              </w:rPr>
              <w:t>:</w:t>
            </w:r>
            <w:r w:rsidRPr="00D91C29">
              <w:rPr>
                <w:b/>
                <w:bCs/>
                <w:sz w:val="24"/>
                <w:szCs w:val="24"/>
              </w:rPr>
              <w:t xml:space="preserve"> </w:t>
            </w:r>
          </w:p>
          <w:p w:rsidR="00283349" w:rsidRPr="00D91C29" w:rsidRDefault="008A6E7C" w:rsidP="008A6E7C">
            <w:pPr>
              <w:spacing w:line="276" w:lineRule="auto"/>
              <w:jc w:val="both"/>
              <w:rPr>
                <w:bCs/>
                <w:sz w:val="24"/>
                <w:szCs w:val="24"/>
              </w:rPr>
            </w:pPr>
            <w:r w:rsidRPr="008A6E7C">
              <w:rPr>
                <w:bCs/>
                <w:sz w:val="24"/>
                <w:szCs w:val="24"/>
              </w:rPr>
              <w:t>Plastová nádoba od masla alebo jogurtu</w:t>
            </w:r>
            <w:r w:rsidR="00A42DB9">
              <w:rPr>
                <w:bCs/>
                <w:sz w:val="24"/>
                <w:szCs w:val="24"/>
              </w:rPr>
              <w:t xml:space="preserve"> (prípadne papierový / plastový pohár na nápoje)</w:t>
            </w:r>
            <w:bookmarkStart w:id="0" w:name="_GoBack"/>
            <w:bookmarkEnd w:id="0"/>
            <w:r w:rsidRPr="008A6E7C">
              <w:rPr>
                <w:bCs/>
                <w:sz w:val="24"/>
                <w:szCs w:val="24"/>
              </w:rPr>
              <w:t>, nožnice (ostrý nôž), priehľadná potravinárska fólia, gumička, pravítko, fixka, papier, voda.</w:t>
            </w:r>
          </w:p>
        </w:tc>
      </w:tr>
      <w:tr w:rsidR="00283349" w:rsidRPr="00D91C29" w:rsidTr="004E523D">
        <w:trPr>
          <w:trHeight w:val="567"/>
        </w:trPr>
        <w:tc>
          <w:tcPr>
            <w:tcW w:w="9624" w:type="dxa"/>
            <w:gridSpan w:val="3"/>
            <w:tcBorders>
              <w:top w:val="single" w:sz="4" w:space="0" w:color="auto"/>
              <w:bottom w:val="single" w:sz="6" w:space="0" w:color="auto"/>
            </w:tcBorders>
            <w:vAlign w:val="center"/>
          </w:tcPr>
          <w:p w:rsidR="00D91C29" w:rsidRDefault="00283349" w:rsidP="004E523D">
            <w:pPr>
              <w:spacing w:line="276" w:lineRule="auto"/>
              <w:rPr>
                <w:b/>
                <w:bCs/>
                <w:sz w:val="24"/>
                <w:szCs w:val="24"/>
              </w:rPr>
            </w:pPr>
            <w:r w:rsidRPr="00D91C29">
              <w:rPr>
                <w:b/>
                <w:bCs/>
                <w:sz w:val="24"/>
                <w:szCs w:val="24"/>
              </w:rPr>
              <w:t>Postup:</w:t>
            </w:r>
            <w:r w:rsidR="00D91C29" w:rsidRPr="00D91C29">
              <w:rPr>
                <w:b/>
                <w:bCs/>
                <w:sz w:val="24"/>
                <w:szCs w:val="24"/>
              </w:rPr>
              <w:t xml:space="preserve"> </w:t>
            </w:r>
          </w:p>
          <w:p w:rsidR="008A6E7C" w:rsidRPr="008A6E7C" w:rsidRDefault="008A6E7C" w:rsidP="008A6E7C">
            <w:pPr>
              <w:spacing w:line="276" w:lineRule="auto"/>
              <w:jc w:val="both"/>
              <w:rPr>
                <w:bCs/>
                <w:sz w:val="24"/>
                <w:szCs w:val="24"/>
              </w:rPr>
            </w:pPr>
            <w:r w:rsidRPr="008A6E7C">
              <w:rPr>
                <w:bCs/>
                <w:sz w:val="24"/>
                <w:szCs w:val="24"/>
              </w:rPr>
              <w:t xml:space="preserve">Do dna plastovej nádoby vyrežeme otvor veľký približne 6 cm. Z fólie vystrihneme kruh s priemerom o niekoľko centimetrov väčším ako je priemer hrdla plastovej nádoby. Fóliu položíme cez horný okraj plastovej nádoby. Tesne pod hranou plastovej nádoby upevníme fóliu gumičkou. Jemne zatlačíme doprostred fólie, aby sa jej prehnutím vytvorila plytká jamka. Na plochu fólie nalejeme vodu tak, aby sa hladina dotýkala okrajov plastovej nádoby. Uprostred fólie by mala byť hĺbka vody maximálne 1 až 2 cm.  </w:t>
            </w:r>
          </w:p>
          <w:p w:rsidR="008A6E7C" w:rsidRPr="008A6E7C" w:rsidRDefault="00B477EA" w:rsidP="00B477EA">
            <w:pPr>
              <w:spacing w:line="276" w:lineRule="auto"/>
              <w:jc w:val="center"/>
              <w:rPr>
                <w:bCs/>
                <w:sz w:val="24"/>
                <w:szCs w:val="24"/>
              </w:rPr>
            </w:pPr>
            <w:r>
              <w:object w:dxaOrig="6165" w:dyaOrig="4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5.25pt;height:162pt" o:ole="">
                  <v:imagedata r:id="rId8" o:title=""/>
                </v:shape>
                <o:OLEObject Type="Embed" ProgID="PBrush" ShapeID="_x0000_i1028" DrawAspect="Content" ObjectID="_1677357805" r:id="rId9"/>
              </w:object>
            </w:r>
          </w:p>
          <w:p w:rsidR="00283349" w:rsidRDefault="008A6E7C" w:rsidP="008A6E7C">
            <w:pPr>
              <w:spacing w:line="276" w:lineRule="auto"/>
              <w:jc w:val="both"/>
              <w:rPr>
                <w:bCs/>
                <w:sz w:val="24"/>
                <w:szCs w:val="24"/>
              </w:rPr>
            </w:pPr>
            <w:r w:rsidRPr="008A6E7C">
              <w:rPr>
                <w:bCs/>
                <w:sz w:val="24"/>
                <w:szCs w:val="24"/>
              </w:rPr>
              <w:lastRenderedPageBreak/>
              <w:t>Na papier nakreslíme obrázok alebo napíšeme napr. číslicu, ktorej výšku zmeriame pravítkom. Obrázok vložíme pod otvor v dne plastovej nádoby. Pri pohľade cez fóliu plnú vody uvidíme obrázok väčší. Môžeme sa presvedčiť o jeho veľkosti priložením pravítka tesne nad hladinu vody. Ak začneme vzďaľovať "vodnú šošovku z téglika" od obrázka, javí sa nám vzdialený obrázok ako zväčšený a hore nohami.</w:t>
            </w:r>
          </w:p>
          <w:p w:rsidR="00B477EA" w:rsidRPr="00D91C29" w:rsidRDefault="00B477EA" w:rsidP="008A6E7C">
            <w:pPr>
              <w:spacing w:line="276" w:lineRule="auto"/>
              <w:jc w:val="both"/>
              <w:rPr>
                <w:b/>
                <w:bCs/>
                <w:sz w:val="24"/>
                <w:szCs w:val="24"/>
              </w:rPr>
            </w:pPr>
          </w:p>
        </w:tc>
      </w:tr>
      <w:tr w:rsidR="00283349" w:rsidRPr="00D91C29" w:rsidTr="004E523D">
        <w:trPr>
          <w:trHeight w:val="567"/>
        </w:trPr>
        <w:tc>
          <w:tcPr>
            <w:tcW w:w="9624" w:type="dxa"/>
            <w:gridSpan w:val="3"/>
            <w:tcBorders>
              <w:top w:val="single" w:sz="4" w:space="0" w:color="auto"/>
              <w:bottom w:val="single" w:sz="6" w:space="0" w:color="auto"/>
            </w:tcBorders>
            <w:vAlign w:val="center"/>
          </w:tcPr>
          <w:p w:rsidR="00283349" w:rsidRDefault="00283349" w:rsidP="004E523D">
            <w:pPr>
              <w:spacing w:line="276" w:lineRule="auto"/>
              <w:rPr>
                <w:b/>
                <w:bCs/>
                <w:sz w:val="24"/>
                <w:szCs w:val="24"/>
              </w:rPr>
            </w:pPr>
            <w:r w:rsidRPr="00D91C29">
              <w:rPr>
                <w:b/>
                <w:bCs/>
                <w:sz w:val="24"/>
                <w:szCs w:val="24"/>
              </w:rPr>
              <w:lastRenderedPageBreak/>
              <w:t>Vysvetlenie:</w:t>
            </w:r>
          </w:p>
          <w:p w:rsidR="00B477EA" w:rsidRPr="00B477EA" w:rsidRDefault="00B477EA" w:rsidP="00B477EA">
            <w:pPr>
              <w:spacing w:line="276" w:lineRule="auto"/>
              <w:jc w:val="both"/>
              <w:rPr>
                <w:bCs/>
                <w:sz w:val="24"/>
                <w:szCs w:val="24"/>
              </w:rPr>
            </w:pPr>
            <w:r w:rsidRPr="00B477EA">
              <w:rPr>
                <w:bCs/>
                <w:sz w:val="24"/>
                <w:szCs w:val="24"/>
              </w:rPr>
              <w:t xml:space="preserve">Lupa je spojná optická šošovka. Na optických šošovkách sa láme svetlo. Preto zobrazované predmety vidíme zväčšenie alebo zmenšenie, vzpriamené alebo obrátené, skutočné alebo neskutočné. Ako lupa môže fungovať každá spojka. Musí byť však dodržaná podmienka umiestnenia telesa bližšie k spojke, než je ohnisko spojky. Fólia s vodou vytvára spojnú šošovku. </w:t>
            </w:r>
          </w:p>
          <w:p w:rsidR="00B477EA" w:rsidRDefault="00B477EA" w:rsidP="00B477EA">
            <w:pPr>
              <w:spacing w:line="276" w:lineRule="auto"/>
              <w:jc w:val="center"/>
              <w:rPr>
                <w:bCs/>
                <w:sz w:val="24"/>
                <w:szCs w:val="24"/>
              </w:rPr>
            </w:pPr>
            <w:r>
              <w:rPr>
                <w:noProof/>
                <w:color w:val="000000" w:themeColor="text1"/>
                <w:lang w:eastAsia="sk-SK"/>
              </w:rPr>
              <w:drawing>
                <wp:inline distT="0" distB="0" distL="0" distR="0" wp14:anchorId="00643361" wp14:editId="1F13B482">
                  <wp:extent cx="3732028" cy="2233517"/>
                  <wp:effectExtent l="0" t="0" r="0" b="0"/>
                  <wp:docPr id="43" name="Obrázo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1689" cy="2239299"/>
                          </a:xfrm>
                          <a:prstGeom prst="rect">
                            <a:avLst/>
                          </a:prstGeom>
                          <a:noFill/>
                        </pic:spPr>
                      </pic:pic>
                    </a:graphicData>
                  </a:graphic>
                </wp:inline>
              </w:drawing>
            </w:r>
          </w:p>
          <w:p w:rsidR="00B477EA" w:rsidRPr="00B477EA" w:rsidRDefault="00B477EA" w:rsidP="00B477EA">
            <w:pPr>
              <w:spacing w:line="276" w:lineRule="auto"/>
              <w:jc w:val="center"/>
              <w:rPr>
                <w:bCs/>
                <w:sz w:val="20"/>
                <w:szCs w:val="20"/>
              </w:rPr>
            </w:pPr>
            <w:r w:rsidRPr="00B477EA">
              <w:rPr>
                <w:bCs/>
                <w:sz w:val="20"/>
                <w:szCs w:val="20"/>
              </w:rPr>
              <w:t>Obr. 1 Zobrazenie predmetu spojnou šošovkou (lupou)</w:t>
            </w:r>
          </w:p>
          <w:p w:rsidR="00B477EA" w:rsidRPr="00B477EA" w:rsidRDefault="00B477EA" w:rsidP="00B477EA">
            <w:pPr>
              <w:spacing w:line="276" w:lineRule="auto"/>
              <w:jc w:val="center"/>
              <w:rPr>
                <w:bCs/>
                <w:sz w:val="24"/>
                <w:szCs w:val="24"/>
              </w:rPr>
            </w:pPr>
          </w:p>
          <w:p w:rsidR="00B477EA" w:rsidRDefault="00B477EA" w:rsidP="00B477EA">
            <w:pPr>
              <w:spacing w:line="276" w:lineRule="auto"/>
              <w:jc w:val="both"/>
              <w:rPr>
                <w:bCs/>
                <w:sz w:val="24"/>
                <w:szCs w:val="24"/>
              </w:rPr>
            </w:pPr>
            <w:r w:rsidRPr="00B477EA">
              <w:rPr>
                <w:bCs/>
                <w:sz w:val="24"/>
                <w:szCs w:val="24"/>
              </w:rPr>
              <w:t>Ak sa pozeráme cez takto umiestnenú fóliu na rôzne predmety, vidíme ich zväčšené, priame a zdanlivé, len ak je predmetová vzdialenosť menšia než vzdialenosť ohnisková. Ak je predmetová vzdialenosť väčšia ako ohnisková a menšie ako dvojnásobok ohniskovej vzdialenosti, vidíme predmety ako zväčšené, prevrátené a reálne. Ak je predmetová vzdialenosť rovná ohniskovej vzdialenosti, vidíme predmety ako rovnako veľké, prevrátené a reálne. Všetko je dôsledok zákona lomu svetla.</w:t>
            </w:r>
          </w:p>
          <w:p w:rsidR="00B477EA" w:rsidRDefault="00B477EA" w:rsidP="00B477EA">
            <w:pPr>
              <w:spacing w:line="276" w:lineRule="auto"/>
              <w:jc w:val="center"/>
              <w:rPr>
                <w:bCs/>
                <w:sz w:val="24"/>
                <w:szCs w:val="24"/>
              </w:rPr>
            </w:pPr>
            <w:r>
              <w:rPr>
                <w:noProof/>
                <w:lang w:eastAsia="sk-SK"/>
              </w:rPr>
              <w:drawing>
                <wp:inline distT="0" distB="0" distL="0" distR="0">
                  <wp:extent cx="4429125" cy="2052385"/>
                  <wp:effectExtent l="0" t="0" r="0" b="5080"/>
                  <wp:docPr id="1" name="Obrázok 1" descr="https://oskole.detiamy.sk/media/userfiles/image/fyzika/zobrazenie_sosovkami/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skole.detiamy.sk/media/userfiles/image/fyzika/zobrazenie_sosovkami/image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2228" cy="2063090"/>
                          </a:xfrm>
                          <a:prstGeom prst="rect">
                            <a:avLst/>
                          </a:prstGeom>
                          <a:noFill/>
                          <a:ln>
                            <a:noFill/>
                          </a:ln>
                        </pic:spPr>
                      </pic:pic>
                    </a:graphicData>
                  </a:graphic>
                </wp:inline>
              </w:drawing>
            </w:r>
          </w:p>
          <w:p w:rsidR="00B477EA" w:rsidRDefault="00B477EA" w:rsidP="00B477EA">
            <w:pPr>
              <w:spacing w:line="276" w:lineRule="auto"/>
              <w:jc w:val="center"/>
              <w:rPr>
                <w:bCs/>
                <w:sz w:val="20"/>
                <w:szCs w:val="20"/>
              </w:rPr>
            </w:pPr>
            <w:r w:rsidRPr="00B477EA">
              <w:rPr>
                <w:bCs/>
                <w:sz w:val="20"/>
                <w:szCs w:val="20"/>
              </w:rPr>
              <w:t>Obr. 2 Zobrazenie predmetov v rôznej vzdialenosti od spojnej šošovky</w:t>
            </w:r>
          </w:p>
          <w:p w:rsidR="00B477EA" w:rsidRPr="00B477EA" w:rsidRDefault="00B477EA" w:rsidP="00B477EA">
            <w:pPr>
              <w:spacing w:line="276" w:lineRule="auto"/>
              <w:jc w:val="center"/>
              <w:rPr>
                <w:bCs/>
                <w:sz w:val="20"/>
                <w:szCs w:val="20"/>
              </w:rPr>
            </w:pPr>
            <w:r>
              <w:rPr>
                <w:bCs/>
                <w:sz w:val="20"/>
                <w:szCs w:val="20"/>
              </w:rPr>
              <w:t xml:space="preserve">Zdroj: </w:t>
            </w:r>
            <w:r w:rsidRPr="00B477EA">
              <w:rPr>
                <w:bCs/>
                <w:sz w:val="20"/>
                <w:szCs w:val="20"/>
              </w:rPr>
              <w:t>https://oskole.detiamy.sk/clanok/zobrazovanie-sosovkami/2</w:t>
            </w:r>
          </w:p>
          <w:p w:rsidR="00772468" w:rsidRPr="00772468" w:rsidRDefault="00B477EA" w:rsidP="00B477EA">
            <w:pPr>
              <w:spacing w:line="276" w:lineRule="auto"/>
              <w:jc w:val="center"/>
              <w:rPr>
                <w:b/>
                <w:bCs/>
                <w:sz w:val="20"/>
                <w:szCs w:val="20"/>
              </w:rPr>
            </w:pPr>
            <w:r w:rsidRPr="00B477EA">
              <w:rPr>
                <w:bCs/>
                <w:sz w:val="24"/>
                <w:szCs w:val="24"/>
              </w:rPr>
              <w:t xml:space="preserve"> </w:t>
            </w:r>
          </w:p>
        </w:tc>
      </w:tr>
      <w:tr w:rsidR="00283349" w:rsidRPr="00D91C29" w:rsidTr="004E523D">
        <w:trPr>
          <w:trHeight w:val="567"/>
        </w:trPr>
        <w:tc>
          <w:tcPr>
            <w:tcW w:w="9624" w:type="dxa"/>
            <w:gridSpan w:val="3"/>
            <w:tcBorders>
              <w:top w:val="single" w:sz="4" w:space="0" w:color="auto"/>
              <w:bottom w:val="single" w:sz="6" w:space="0" w:color="auto"/>
            </w:tcBorders>
            <w:vAlign w:val="center"/>
          </w:tcPr>
          <w:p w:rsidR="00C044EA" w:rsidRPr="00C8148D" w:rsidRDefault="00283349" w:rsidP="00B2208A">
            <w:pPr>
              <w:spacing w:line="276" w:lineRule="auto"/>
              <w:rPr>
                <w:b/>
                <w:bCs/>
                <w:sz w:val="24"/>
                <w:szCs w:val="24"/>
              </w:rPr>
            </w:pPr>
            <w:r w:rsidRPr="00C8148D">
              <w:rPr>
                <w:b/>
                <w:bCs/>
                <w:sz w:val="24"/>
                <w:szCs w:val="24"/>
              </w:rPr>
              <w:lastRenderedPageBreak/>
              <w:t>Didaktické rozpracovanie:</w:t>
            </w:r>
            <w:r w:rsidR="00C10F61" w:rsidRPr="00C8148D">
              <w:rPr>
                <w:b/>
                <w:bCs/>
                <w:sz w:val="24"/>
                <w:szCs w:val="24"/>
              </w:rPr>
              <w:t xml:space="preserve"> </w:t>
            </w:r>
          </w:p>
          <w:p w:rsidR="00225149" w:rsidRDefault="00C8148D" w:rsidP="009A23A3">
            <w:pPr>
              <w:spacing w:line="276" w:lineRule="auto"/>
              <w:jc w:val="both"/>
              <w:rPr>
                <w:bCs/>
                <w:sz w:val="24"/>
                <w:szCs w:val="24"/>
              </w:rPr>
            </w:pPr>
            <w:r>
              <w:rPr>
                <w:bCs/>
                <w:sz w:val="24"/>
                <w:szCs w:val="24"/>
              </w:rPr>
              <w:t>Vzhľad</w:t>
            </w:r>
            <w:r w:rsidR="009A23A3">
              <w:rPr>
                <w:bCs/>
                <w:sz w:val="24"/>
                <w:szCs w:val="24"/>
              </w:rPr>
              <w:t xml:space="preserve">om na jednoduchosť experimentu ho </w:t>
            </w:r>
            <w:r>
              <w:rPr>
                <w:bCs/>
                <w:sz w:val="24"/>
                <w:szCs w:val="24"/>
              </w:rPr>
              <w:t xml:space="preserve">môže každý žiak realizovať sám. </w:t>
            </w:r>
            <w:r w:rsidR="009A23A3">
              <w:rPr>
                <w:bCs/>
                <w:sz w:val="24"/>
                <w:szCs w:val="24"/>
              </w:rPr>
              <w:t xml:space="preserve">Každý žiak si donesie </w:t>
            </w:r>
            <w:r w:rsidR="00E04C65">
              <w:rPr>
                <w:bCs/>
                <w:sz w:val="24"/>
                <w:szCs w:val="24"/>
              </w:rPr>
              <w:t>Potrebné pomôcky, prípadne už vyrobenú provizórnu lupu podľa vopred známeho návodu</w:t>
            </w:r>
            <w:r w:rsidR="009A23A3">
              <w:rPr>
                <w:bCs/>
                <w:sz w:val="24"/>
                <w:szCs w:val="24"/>
              </w:rPr>
              <w:t>. Na začiatku učiteľ žiak</w:t>
            </w:r>
            <w:r w:rsidR="00E04C65">
              <w:rPr>
                <w:bCs/>
                <w:sz w:val="24"/>
                <w:szCs w:val="24"/>
              </w:rPr>
              <w:t xml:space="preserve">om zadá úlohu, čo majú skúmať a následne </w:t>
            </w:r>
            <w:r w:rsidR="009A23A3">
              <w:rPr>
                <w:bCs/>
                <w:sz w:val="24"/>
                <w:szCs w:val="24"/>
              </w:rPr>
              <w:t xml:space="preserve">formulovať vlastné vysvetlenie. </w:t>
            </w:r>
          </w:p>
          <w:p w:rsidR="009A23A3" w:rsidRPr="00C8148D" w:rsidRDefault="009A23A3" w:rsidP="009A23A3">
            <w:pPr>
              <w:spacing w:line="276" w:lineRule="auto"/>
              <w:jc w:val="both"/>
              <w:rPr>
                <w:bCs/>
                <w:sz w:val="24"/>
                <w:szCs w:val="24"/>
              </w:rPr>
            </w:pPr>
            <w:r>
              <w:rPr>
                <w:bCs/>
                <w:sz w:val="24"/>
                <w:szCs w:val="24"/>
              </w:rPr>
              <w:t xml:space="preserve">Po realizácii experimentu žiaci </w:t>
            </w:r>
            <w:proofErr w:type="spellStart"/>
            <w:r>
              <w:rPr>
                <w:bCs/>
                <w:sz w:val="24"/>
                <w:szCs w:val="24"/>
              </w:rPr>
              <w:t>odprezentujú</w:t>
            </w:r>
            <w:proofErr w:type="spellEnd"/>
            <w:r>
              <w:rPr>
                <w:bCs/>
                <w:sz w:val="24"/>
                <w:szCs w:val="24"/>
              </w:rPr>
              <w:t xml:space="preserve"> výsledky svojho pozorovania a prípadné vysvetlenie pozorovaného javu. Po spoločnej diskusii vyslovia </w:t>
            </w:r>
            <w:r w:rsidR="002B3343">
              <w:rPr>
                <w:bCs/>
                <w:sz w:val="24"/>
                <w:szCs w:val="24"/>
              </w:rPr>
              <w:t>(</w:t>
            </w:r>
            <w:r>
              <w:rPr>
                <w:bCs/>
                <w:sz w:val="24"/>
                <w:szCs w:val="24"/>
              </w:rPr>
              <w:t>za asistencie učiteľa</w:t>
            </w:r>
            <w:r w:rsidR="002B3343">
              <w:rPr>
                <w:bCs/>
                <w:sz w:val="24"/>
                <w:szCs w:val="24"/>
              </w:rPr>
              <w:t>)</w:t>
            </w:r>
            <w:r>
              <w:rPr>
                <w:bCs/>
                <w:sz w:val="24"/>
                <w:szCs w:val="24"/>
              </w:rPr>
              <w:t xml:space="preserve"> záver experimentu a jeho vysvetlenie.</w:t>
            </w:r>
          </w:p>
        </w:tc>
      </w:tr>
      <w:tr w:rsidR="00283349" w:rsidRPr="00D91C29" w:rsidTr="004E523D">
        <w:trPr>
          <w:trHeight w:val="567"/>
        </w:trPr>
        <w:tc>
          <w:tcPr>
            <w:tcW w:w="9624" w:type="dxa"/>
            <w:gridSpan w:val="3"/>
            <w:tcBorders>
              <w:top w:val="single" w:sz="6" w:space="0" w:color="auto"/>
              <w:bottom w:val="single" w:sz="6" w:space="0" w:color="auto"/>
            </w:tcBorders>
            <w:vAlign w:val="center"/>
          </w:tcPr>
          <w:p w:rsidR="00283349" w:rsidRDefault="00283349" w:rsidP="004E523D">
            <w:pPr>
              <w:spacing w:line="276" w:lineRule="auto"/>
              <w:rPr>
                <w:b/>
                <w:bCs/>
                <w:sz w:val="24"/>
                <w:szCs w:val="24"/>
              </w:rPr>
            </w:pPr>
            <w:r w:rsidRPr="00D91C29">
              <w:rPr>
                <w:b/>
                <w:bCs/>
                <w:sz w:val="24"/>
                <w:szCs w:val="24"/>
              </w:rPr>
              <w:t>Skúsenosti a odporúčania:</w:t>
            </w:r>
          </w:p>
          <w:p w:rsidR="000D4D69" w:rsidRPr="001A5EA7" w:rsidRDefault="00AC715F" w:rsidP="00E04C65">
            <w:pPr>
              <w:spacing w:line="276" w:lineRule="auto"/>
              <w:jc w:val="both"/>
              <w:rPr>
                <w:bCs/>
                <w:sz w:val="24"/>
                <w:szCs w:val="24"/>
              </w:rPr>
            </w:pPr>
            <w:r>
              <w:rPr>
                <w:bCs/>
                <w:sz w:val="24"/>
                <w:szCs w:val="24"/>
              </w:rPr>
              <w:t xml:space="preserve">Pri príprave </w:t>
            </w:r>
            <w:r w:rsidR="00E04C65">
              <w:rPr>
                <w:bCs/>
                <w:sz w:val="24"/>
                <w:szCs w:val="24"/>
              </w:rPr>
              <w:t>lupy</w:t>
            </w:r>
            <w:r>
              <w:rPr>
                <w:bCs/>
                <w:sz w:val="24"/>
                <w:szCs w:val="24"/>
              </w:rPr>
              <w:t xml:space="preserve"> je potrebné klásť dôraz na </w:t>
            </w:r>
            <w:r w:rsidR="00E04C65">
              <w:rPr>
                <w:bCs/>
                <w:sz w:val="24"/>
                <w:szCs w:val="24"/>
              </w:rPr>
              <w:t>precízne dodržanie návodu na výrobu lupy, aby boli očakávané výsledky zobrazovania uspokojivé.</w:t>
            </w:r>
          </w:p>
        </w:tc>
      </w:tr>
      <w:tr w:rsidR="00283349" w:rsidRPr="00D91C29" w:rsidTr="004E523D">
        <w:trPr>
          <w:trHeight w:val="567"/>
        </w:trPr>
        <w:tc>
          <w:tcPr>
            <w:tcW w:w="9624" w:type="dxa"/>
            <w:gridSpan w:val="3"/>
            <w:tcBorders>
              <w:top w:val="single" w:sz="12" w:space="0" w:color="auto"/>
              <w:bottom w:val="single" w:sz="12" w:space="0" w:color="auto"/>
            </w:tcBorders>
            <w:shd w:val="clear" w:color="auto" w:fill="F2F2F2" w:themeFill="background1" w:themeFillShade="F2"/>
            <w:vAlign w:val="center"/>
          </w:tcPr>
          <w:p w:rsidR="00283349" w:rsidRPr="00D91C29" w:rsidRDefault="00283349" w:rsidP="00225149">
            <w:pPr>
              <w:spacing w:line="276" w:lineRule="auto"/>
              <w:rPr>
                <w:b/>
                <w:bCs/>
                <w:sz w:val="24"/>
                <w:szCs w:val="24"/>
              </w:rPr>
            </w:pPr>
            <w:r w:rsidRPr="00D91C29">
              <w:rPr>
                <w:b/>
                <w:bCs/>
                <w:sz w:val="24"/>
                <w:szCs w:val="24"/>
              </w:rPr>
              <w:t xml:space="preserve">Vypracoval: </w:t>
            </w:r>
            <w:r w:rsidR="00225149">
              <w:rPr>
                <w:bCs/>
                <w:sz w:val="24"/>
                <w:szCs w:val="24"/>
              </w:rPr>
              <w:t xml:space="preserve">Miriam Spodniaková </w:t>
            </w:r>
            <w:proofErr w:type="spellStart"/>
            <w:r w:rsidR="00225149">
              <w:rPr>
                <w:bCs/>
                <w:sz w:val="24"/>
                <w:szCs w:val="24"/>
              </w:rPr>
              <w:t>Pfefferová</w:t>
            </w:r>
            <w:proofErr w:type="spellEnd"/>
            <w:r w:rsidR="00225149">
              <w:rPr>
                <w:bCs/>
                <w:sz w:val="24"/>
                <w:szCs w:val="24"/>
              </w:rPr>
              <w:t>, Katedra fyziky FPV UMB v Banskej Bystrici</w:t>
            </w:r>
          </w:p>
        </w:tc>
      </w:tr>
    </w:tbl>
    <w:p w:rsidR="00283349" w:rsidRPr="00EE7F86" w:rsidRDefault="00283349" w:rsidP="00283349">
      <w:pPr>
        <w:rPr>
          <w:sz w:val="24"/>
          <w:szCs w:val="24"/>
        </w:rPr>
      </w:pPr>
    </w:p>
    <w:p w:rsidR="00660442" w:rsidRPr="00283349" w:rsidRDefault="000A4EC5" w:rsidP="00283349"/>
    <w:sectPr w:rsidR="00660442" w:rsidRPr="00283349" w:rsidSect="002C09A7">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EC5" w:rsidRDefault="000A4EC5" w:rsidP="00925485">
      <w:pPr>
        <w:spacing w:after="0" w:line="240" w:lineRule="auto"/>
      </w:pPr>
      <w:r>
        <w:separator/>
      </w:r>
    </w:p>
  </w:endnote>
  <w:endnote w:type="continuationSeparator" w:id="0">
    <w:p w:rsidR="000A4EC5" w:rsidRDefault="000A4EC5" w:rsidP="0092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A7" w:rsidRDefault="002C09A7">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485" w:rsidRDefault="00925485" w:rsidP="00925485">
    <w:pPr>
      <w:pStyle w:val="Pta"/>
      <w:tabs>
        <w:tab w:val="clear" w:pos="4536"/>
        <w:tab w:val="clear" w:pos="9072"/>
      </w:tabs>
      <w:ind w:left="-851" w:right="6236"/>
      <w:rPr>
        <w:sz w:val="18"/>
        <w:szCs w:val="18"/>
      </w:rPr>
    </w:pPr>
    <w:r>
      <w:rPr>
        <w:noProof/>
        <w:sz w:val="18"/>
        <w:szCs w:val="18"/>
        <w:lang w:eastAsia="sk-SK"/>
      </w:rPr>
      <mc:AlternateContent>
        <mc:Choice Requires="wps">
          <w:drawing>
            <wp:anchor distT="0" distB="0" distL="114300" distR="114300" simplePos="0" relativeHeight="251660288" behindDoc="0" locked="0" layoutInCell="1" allowOverlap="1">
              <wp:simplePos x="0" y="0"/>
              <wp:positionH relativeFrom="margin">
                <wp:posOffset>-643890</wp:posOffset>
              </wp:positionH>
              <wp:positionV relativeFrom="margin">
                <wp:posOffset>9147810</wp:posOffset>
              </wp:positionV>
              <wp:extent cx="7380000" cy="0"/>
              <wp:effectExtent l="0" t="0" r="30480" b="19050"/>
              <wp:wrapNone/>
              <wp:docPr id="1140" name="Rovná spojnica 1140"/>
              <wp:cNvGraphicFramePr/>
              <a:graphic xmlns:a="http://schemas.openxmlformats.org/drawingml/2006/main">
                <a:graphicData uri="http://schemas.microsoft.com/office/word/2010/wordprocessingShape">
                  <wps:wsp>
                    <wps:cNvCnPr/>
                    <wps:spPr>
                      <a:xfrm>
                        <a:off x="0" y="0"/>
                        <a:ext cx="73800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1332F194" id="Rovná spojnica 1140"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50.7pt,720.3pt" to="530.4pt,7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" strokecolor="#a5a5a5 [3206]" strokeweight="1pt">
              <v:stroke joinstyle="miter"/>
              <w10:wrap anchorx="margin" anchory="margin"/>
            </v:line>
          </w:pict>
        </mc:Fallback>
      </mc:AlternateContent>
    </w:r>
  </w:p>
  <w:p w:rsidR="00036676" w:rsidRPr="00036676" w:rsidRDefault="00925485" w:rsidP="00925485">
    <w:pPr>
      <w:pStyle w:val="Pta"/>
      <w:tabs>
        <w:tab w:val="clear" w:pos="4536"/>
        <w:tab w:val="clear" w:pos="9072"/>
      </w:tabs>
      <w:ind w:left="-851" w:right="6236"/>
      <w:rPr>
        <w:color w:val="3B3838" w:themeColor="background2" w:themeShade="40"/>
        <w:sz w:val="18"/>
        <w:szCs w:val="18"/>
      </w:rPr>
    </w:pPr>
    <w:r w:rsidRPr="00036676">
      <w:rPr>
        <w:noProof/>
        <w:color w:val="3B3838" w:themeColor="background2" w:themeShade="40"/>
        <w:sz w:val="18"/>
        <w:szCs w:val="18"/>
        <w:lang w:eastAsia="sk-SK"/>
      </w:rPr>
      <w:drawing>
        <wp:anchor distT="0" distB="0" distL="114300" distR="114300" simplePos="0" relativeHeight="251659264" behindDoc="0" locked="0" layoutInCell="1" allowOverlap="1" wp14:anchorId="570912DD" wp14:editId="122587E6">
          <wp:simplePos x="0" y="0"/>
          <wp:positionH relativeFrom="column">
            <wp:posOffset>2290445</wp:posOffset>
          </wp:positionH>
          <wp:positionV relativeFrom="paragraph">
            <wp:posOffset>110490</wp:posOffset>
          </wp:positionV>
          <wp:extent cx="4352926" cy="416560"/>
          <wp:effectExtent l="0" t="0" r="9525" b="2540"/>
          <wp:wrapNone/>
          <wp:docPr id="1139" name="Obrázok 1139">
            <a:extLst xmlns:a="http://schemas.openxmlformats.org/drawingml/2006/main">
              <a:ext uri="{FF2B5EF4-FFF2-40B4-BE49-F238E27FC236}">
                <a16:creationId xmlns:a16="http://schemas.microsoft.com/office/drawing/2014/main" id="{D068BC85-0BFD-4E8C-A7B4-067332E898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 name="Obrázok 2">
                    <a:extLst>
                      <a:ext uri="{FF2B5EF4-FFF2-40B4-BE49-F238E27FC236}">
                        <a16:creationId xmlns:a16="http://schemas.microsoft.com/office/drawing/2014/main" id="{D068BC85-0BFD-4E8C-A7B4-067332E8980F}"/>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2926" cy="4165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E55AAE" w:rsidRPr="00036676">
      <w:rPr>
        <w:color w:val="3B3838" w:themeColor="background2" w:themeShade="40"/>
        <w:sz w:val="18"/>
        <w:szCs w:val="18"/>
      </w:rPr>
      <w:t xml:space="preserve">Skvalitnenie prípravy budúcich pedagogických a odborných zamestnancov Univerzity Mateja Bela </w:t>
    </w:r>
    <w:r w:rsidR="00E55AAE">
      <w:rPr>
        <w:color w:val="3B3838" w:themeColor="background2" w:themeShade="40"/>
        <w:sz w:val="18"/>
        <w:szCs w:val="18"/>
      </w:rPr>
      <w:br/>
    </w:r>
    <w:r w:rsidR="00E55AAE" w:rsidRPr="00036676">
      <w:rPr>
        <w:color w:val="3B3838" w:themeColor="background2" w:themeShade="40"/>
        <w:sz w:val="18"/>
        <w:szCs w:val="18"/>
      </w:rPr>
      <w:t>v Banskej Bystrici</w:t>
    </w:r>
  </w:p>
  <w:p w:rsidR="00925485" w:rsidRPr="00036676" w:rsidRDefault="00925485" w:rsidP="00036676">
    <w:pPr>
      <w:pStyle w:val="Pta"/>
      <w:tabs>
        <w:tab w:val="clear" w:pos="4536"/>
        <w:tab w:val="clear" w:pos="9072"/>
      </w:tabs>
      <w:spacing w:before="80"/>
      <w:ind w:left="-851" w:right="6237"/>
      <w:rPr>
        <w:color w:val="3B3838" w:themeColor="background2" w:themeShade="40"/>
        <w:sz w:val="18"/>
        <w:szCs w:val="18"/>
        <w:lang w:eastAsia="sk-SK"/>
      </w:rPr>
    </w:pPr>
    <w:r w:rsidRPr="00036676">
      <w:rPr>
        <w:color w:val="3B3838" w:themeColor="background2" w:themeShade="40"/>
        <w:sz w:val="18"/>
        <w:szCs w:val="18"/>
      </w:rPr>
      <w:t>ITMS2014+: 312011Z350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A7" w:rsidRDefault="002C09A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EC5" w:rsidRDefault="000A4EC5" w:rsidP="00925485">
      <w:pPr>
        <w:spacing w:after="0" w:line="240" w:lineRule="auto"/>
      </w:pPr>
      <w:r>
        <w:separator/>
      </w:r>
    </w:p>
  </w:footnote>
  <w:footnote w:type="continuationSeparator" w:id="0">
    <w:p w:rsidR="000A4EC5" w:rsidRDefault="000A4EC5" w:rsidP="00925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A7" w:rsidRDefault="002C09A7">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A7" w:rsidRDefault="002C09A7">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A7" w:rsidRDefault="002C09A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F7B29"/>
    <w:multiLevelType w:val="hybridMultilevel"/>
    <w:tmpl w:val="24F06E2A"/>
    <w:lvl w:ilvl="0" w:tplc="041B000F">
      <w:start w:val="1"/>
      <w:numFmt w:val="decimal"/>
      <w:lvlText w:val="%1."/>
      <w:lvlJc w:val="left"/>
      <w:pPr>
        <w:ind w:left="360" w:hanging="360"/>
      </w:pPr>
    </w:lvl>
    <w:lvl w:ilvl="1" w:tplc="041B0001">
      <w:start w:val="1"/>
      <w:numFmt w:val="bullet"/>
      <w:lvlText w:val=""/>
      <w:lvlJc w:val="left"/>
      <w:pPr>
        <w:ind w:left="1080" w:hanging="360"/>
      </w:pPr>
      <w:rPr>
        <w:rFonts w:ascii="Symbol" w:hAnsi="Symbo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86"/>
    <w:rsid w:val="000269C1"/>
    <w:rsid w:val="000355A0"/>
    <w:rsid w:val="00036676"/>
    <w:rsid w:val="00047E0A"/>
    <w:rsid w:val="00085A42"/>
    <w:rsid w:val="00096BD3"/>
    <w:rsid w:val="000A4EC5"/>
    <w:rsid w:val="000D4D69"/>
    <w:rsid w:val="00150D1B"/>
    <w:rsid w:val="00171B32"/>
    <w:rsid w:val="001752BF"/>
    <w:rsid w:val="001A5EA7"/>
    <w:rsid w:val="002147D5"/>
    <w:rsid w:val="00225149"/>
    <w:rsid w:val="0026633F"/>
    <w:rsid w:val="00283349"/>
    <w:rsid w:val="002A0A79"/>
    <w:rsid w:val="002A63E7"/>
    <w:rsid w:val="002B3343"/>
    <w:rsid w:val="002C09A7"/>
    <w:rsid w:val="002D3314"/>
    <w:rsid w:val="002D55FB"/>
    <w:rsid w:val="00303AA4"/>
    <w:rsid w:val="003740A6"/>
    <w:rsid w:val="00376EA1"/>
    <w:rsid w:val="003F679E"/>
    <w:rsid w:val="004F537B"/>
    <w:rsid w:val="00504946"/>
    <w:rsid w:val="005300EB"/>
    <w:rsid w:val="005335D6"/>
    <w:rsid w:val="005F6A59"/>
    <w:rsid w:val="0063454A"/>
    <w:rsid w:val="00636561"/>
    <w:rsid w:val="00653EE5"/>
    <w:rsid w:val="00656504"/>
    <w:rsid w:val="00672683"/>
    <w:rsid w:val="006A5C9A"/>
    <w:rsid w:val="006B13E6"/>
    <w:rsid w:val="00735183"/>
    <w:rsid w:val="00772468"/>
    <w:rsid w:val="007B31C6"/>
    <w:rsid w:val="007C1F29"/>
    <w:rsid w:val="007C3704"/>
    <w:rsid w:val="007E5091"/>
    <w:rsid w:val="007F1B96"/>
    <w:rsid w:val="008A6E7C"/>
    <w:rsid w:val="00913F77"/>
    <w:rsid w:val="00925485"/>
    <w:rsid w:val="009A23A3"/>
    <w:rsid w:val="00A355E5"/>
    <w:rsid w:val="00A42DB9"/>
    <w:rsid w:val="00AB115D"/>
    <w:rsid w:val="00AC715F"/>
    <w:rsid w:val="00B2208A"/>
    <w:rsid w:val="00B22FA0"/>
    <w:rsid w:val="00B23787"/>
    <w:rsid w:val="00B477EA"/>
    <w:rsid w:val="00B52EB7"/>
    <w:rsid w:val="00C044EA"/>
    <w:rsid w:val="00C10F61"/>
    <w:rsid w:val="00C52241"/>
    <w:rsid w:val="00C7207F"/>
    <w:rsid w:val="00C8148D"/>
    <w:rsid w:val="00C96C25"/>
    <w:rsid w:val="00CA61DD"/>
    <w:rsid w:val="00CB6234"/>
    <w:rsid w:val="00CE7EA4"/>
    <w:rsid w:val="00D27205"/>
    <w:rsid w:val="00D91C29"/>
    <w:rsid w:val="00E04C65"/>
    <w:rsid w:val="00E55AAE"/>
    <w:rsid w:val="00E755A9"/>
    <w:rsid w:val="00E77FE8"/>
    <w:rsid w:val="00EA6AB8"/>
    <w:rsid w:val="00EE1122"/>
    <w:rsid w:val="00EE7F86"/>
    <w:rsid w:val="00F5617E"/>
    <w:rsid w:val="00F64C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F26FF"/>
  <w15:chartTrackingRefBased/>
  <w15:docId w15:val="{39358424-3FF8-4E4E-ACAB-942FE6BB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8334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EE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EE7F86"/>
    <w:pPr>
      <w:ind w:left="720"/>
      <w:contextualSpacing/>
    </w:pPr>
  </w:style>
  <w:style w:type="paragraph" w:styleId="Textbubliny">
    <w:name w:val="Balloon Text"/>
    <w:basedOn w:val="Normlny"/>
    <w:link w:val="TextbublinyChar"/>
    <w:uiPriority w:val="99"/>
    <w:semiHidden/>
    <w:unhideWhenUsed/>
    <w:rsid w:val="00D2720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27205"/>
    <w:rPr>
      <w:rFonts w:ascii="Segoe UI" w:hAnsi="Segoe UI" w:cs="Segoe UI"/>
      <w:sz w:val="18"/>
      <w:szCs w:val="18"/>
    </w:rPr>
  </w:style>
  <w:style w:type="paragraph" w:styleId="Hlavika">
    <w:name w:val="header"/>
    <w:basedOn w:val="Normlny"/>
    <w:link w:val="HlavikaChar"/>
    <w:uiPriority w:val="99"/>
    <w:unhideWhenUsed/>
    <w:rsid w:val="0092548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25485"/>
  </w:style>
  <w:style w:type="paragraph" w:styleId="Pta">
    <w:name w:val="footer"/>
    <w:basedOn w:val="Normlny"/>
    <w:link w:val="PtaChar"/>
    <w:uiPriority w:val="99"/>
    <w:unhideWhenUsed/>
    <w:rsid w:val="00925485"/>
    <w:pPr>
      <w:tabs>
        <w:tab w:val="center" w:pos="4536"/>
        <w:tab w:val="right" w:pos="9072"/>
      </w:tabs>
      <w:spacing w:after="0" w:line="240" w:lineRule="auto"/>
    </w:pPr>
  </w:style>
  <w:style w:type="character" w:customStyle="1" w:styleId="PtaChar">
    <w:name w:val="Päta Char"/>
    <w:basedOn w:val="Predvolenpsmoodseku"/>
    <w:link w:val="Pta"/>
    <w:uiPriority w:val="99"/>
    <w:rsid w:val="00925485"/>
  </w:style>
  <w:style w:type="character" w:styleId="Odkaznakomentr">
    <w:name w:val="annotation reference"/>
    <w:basedOn w:val="Predvolenpsmoodseku"/>
    <w:uiPriority w:val="99"/>
    <w:semiHidden/>
    <w:unhideWhenUsed/>
    <w:rsid w:val="002D3314"/>
    <w:rPr>
      <w:sz w:val="16"/>
      <w:szCs w:val="16"/>
    </w:rPr>
  </w:style>
  <w:style w:type="paragraph" w:styleId="Textkomentra">
    <w:name w:val="annotation text"/>
    <w:basedOn w:val="Normlny"/>
    <w:link w:val="TextkomentraChar"/>
    <w:uiPriority w:val="99"/>
    <w:unhideWhenUsed/>
    <w:rsid w:val="002D3314"/>
    <w:pPr>
      <w:spacing w:line="240" w:lineRule="auto"/>
      <w:jc w:val="both"/>
    </w:pPr>
    <w:rPr>
      <w:rFonts w:ascii="Times New Roman" w:hAnsi="Times New Roman"/>
      <w:sz w:val="20"/>
      <w:szCs w:val="20"/>
    </w:rPr>
  </w:style>
  <w:style w:type="character" w:customStyle="1" w:styleId="TextkomentraChar">
    <w:name w:val="Text komentára Char"/>
    <w:basedOn w:val="Predvolenpsmoodseku"/>
    <w:link w:val="Textkomentra"/>
    <w:uiPriority w:val="99"/>
    <w:rsid w:val="002D3314"/>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40898-CD8B-454A-8D21-562C590C4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560</Words>
  <Characters>3195</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Kmetova Jarmila, doc. RNDr., PhD.</dc:creator>
  <cp:keywords/>
  <dc:description/>
  <cp:lastModifiedBy>Spodniakova</cp:lastModifiedBy>
  <cp:revision>19</cp:revision>
  <cp:lastPrinted>2020-11-04T11:28:00Z</cp:lastPrinted>
  <dcterms:created xsi:type="dcterms:W3CDTF">2020-12-12T21:52:00Z</dcterms:created>
  <dcterms:modified xsi:type="dcterms:W3CDTF">2021-03-15T22:56:00Z</dcterms:modified>
</cp:coreProperties>
</file>