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A5202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A5202B">
              <w:rPr>
                <w:bCs/>
                <w:i/>
                <w:sz w:val="24"/>
                <w:szCs w:val="24"/>
              </w:rPr>
              <w:t>Urobme si svietiacu fontánu</w:t>
            </w:r>
            <w:r w:rsidR="00806E73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Základná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8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D91C29" w:rsidRPr="00D91C29">
              <w:rPr>
                <w:bCs/>
                <w:sz w:val="24"/>
                <w:szCs w:val="24"/>
              </w:rPr>
              <w:t>Svetlo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A5202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743E45">
              <w:rPr>
                <w:bCs/>
                <w:sz w:val="24"/>
                <w:szCs w:val="24"/>
              </w:rPr>
              <w:t>Zákon lomu</w:t>
            </w:r>
            <w:r w:rsidR="0017198D">
              <w:rPr>
                <w:bCs/>
                <w:sz w:val="24"/>
                <w:szCs w:val="24"/>
              </w:rPr>
              <w:t xml:space="preserve">, </w:t>
            </w:r>
            <w:r w:rsidR="00A5202B">
              <w:rPr>
                <w:bCs/>
                <w:sz w:val="24"/>
                <w:szCs w:val="24"/>
              </w:rPr>
              <w:t>totálny odraz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CB6234" w:rsidP="0060560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</w:t>
            </w:r>
            <w:r w:rsidR="00BC1B4E">
              <w:rPr>
                <w:bCs/>
                <w:sz w:val="24"/>
                <w:szCs w:val="24"/>
              </w:rPr>
              <w:t xml:space="preserve">naučia </w:t>
            </w:r>
            <w:r w:rsidR="00A5202B">
              <w:rPr>
                <w:bCs/>
                <w:sz w:val="24"/>
                <w:szCs w:val="24"/>
              </w:rPr>
              <w:t xml:space="preserve">, resp. si upevnia </w:t>
            </w:r>
            <w:bookmarkStart w:id="0" w:name="_GoBack"/>
            <w:bookmarkEnd w:id="0"/>
            <w:r w:rsidR="00A5202B">
              <w:rPr>
                <w:bCs/>
                <w:sz w:val="24"/>
                <w:szCs w:val="24"/>
              </w:rPr>
              <w:t>znalosti o odraze svetla, totálnom odraze svetla.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0355A0" w:rsidRPr="00743E45" w:rsidRDefault="00A5202B" w:rsidP="00DA13BB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Pri prechádzke letným mestom môžeme natrafiť na svietiacu fontánu, spievajúcu fontánu. Častokrát je to intenzívny zážitok. Vieme si takúto krásu, samozrejme v menšom prevedení vyrobiť aj doma? Pomocou experimentu si ukážeme princíp, ako taká svietiaca fontána funguje a môže to slúžiť ako námet na výrobu niečoho väčšieho :).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A5202B" w:rsidP="0051536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Nádoba s otvorom na boku a uzáverom (PET fľaša s pripevnenou krátkou slamkou a uzáverom), nádoba </w:t>
            </w:r>
            <w:r>
              <w:rPr>
                <w:color w:val="000000" w:themeColor="text1"/>
              </w:rPr>
              <w:br/>
              <w:t>na zachytávanie vytekajúcej vody, laserové ukazovadlo, voda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02B" w:rsidRDefault="00A5202B" w:rsidP="00A520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202B">
              <w:rPr>
                <w:bCs/>
                <w:sz w:val="24"/>
                <w:szCs w:val="24"/>
              </w:rPr>
              <w:t>Nádobu naplníme vodou z vodovodu. Uzáver podržíme uzavretý (</w:t>
            </w:r>
            <w:proofErr w:type="spellStart"/>
            <w:r w:rsidRPr="00A5202B">
              <w:rPr>
                <w:bCs/>
                <w:sz w:val="24"/>
                <w:szCs w:val="24"/>
              </w:rPr>
              <w:t>napr.plastelínou</w:t>
            </w:r>
            <w:proofErr w:type="spellEnd"/>
            <w:r w:rsidRPr="00A5202B">
              <w:rPr>
                <w:bCs/>
                <w:sz w:val="24"/>
                <w:szCs w:val="24"/>
              </w:rPr>
              <w:t xml:space="preserve">). Z opačnej strany, ako je otvor priložíme k fľaši laserové ukazovadlo. </w:t>
            </w:r>
            <w:r>
              <w:rPr>
                <w:bCs/>
                <w:sz w:val="24"/>
                <w:szCs w:val="24"/>
              </w:rPr>
              <w:t>Pre lepšiu stabilitu svetelného lúča je vhodné umiestniť laserové ukazovadlo do stojana. Následne z</w:t>
            </w:r>
            <w:r w:rsidRPr="00A5202B">
              <w:rPr>
                <w:bCs/>
                <w:sz w:val="24"/>
                <w:szCs w:val="24"/>
              </w:rPr>
              <w:t>atemníme miestnosť.</w:t>
            </w:r>
          </w:p>
          <w:p w:rsidR="00A5202B" w:rsidRPr="00A5202B" w:rsidRDefault="00A5202B" w:rsidP="00A520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5202B" w:rsidRDefault="00A5202B" w:rsidP="00A5202B">
            <w:pPr>
              <w:spacing w:line="276" w:lineRule="auto"/>
              <w:jc w:val="center"/>
              <w:rPr>
                <w:color w:val="000000" w:themeColor="text1"/>
              </w:rPr>
            </w:pPr>
            <w:r w:rsidRPr="00891A10">
              <w:rPr>
                <w:color w:val="000000" w:themeColor="text1"/>
              </w:rPr>
              <w:object w:dxaOrig="9255" w:dyaOrig="5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5pt;height:133.5pt" o:ole="">
                  <v:imagedata r:id="rId8" o:title=""/>
                </v:shape>
                <o:OLEObject Type="Embed" ProgID="PBrush" ShapeID="_x0000_i1025" DrawAspect="Content" ObjectID="_1678825597" r:id="rId9"/>
              </w:object>
            </w:r>
          </w:p>
          <w:p w:rsidR="00A5202B" w:rsidRDefault="00A5202B" w:rsidP="00A5202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Obr. 1 Usporiadanie experimentu</w:t>
            </w:r>
          </w:p>
          <w:p w:rsidR="00A5202B" w:rsidRPr="00A5202B" w:rsidRDefault="00A5202B" w:rsidP="00A520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806E73" w:rsidRPr="00D91C29" w:rsidRDefault="00A5202B" w:rsidP="00A5202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202B">
              <w:rPr>
                <w:bCs/>
                <w:sz w:val="24"/>
                <w:szCs w:val="24"/>
              </w:rPr>
              <w:t>Uvoľníme otvor a necháme vodu vytekať do nádoby. Sledujeme, ako sa správa lúč vo vytekajúcom prameni vody.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Pr="001752BF" w:rsidRDefault="00283349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52BF">
              <w:rPr>
                <w:b/>
                <w:bCs/>
                <w:sz w:val="24"/>
                <w:szCs w:val="24"/>
              </w:rPr>
              <w:t>Vysvetlenie:</w:t>
            </w:r>
          </w:p>
          <w:p w:rsidR="00A5202B" w:rsidRPr="00A5202B" w:rsidRDefault="00A5202B" w:rsidP="00A520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202B">
              <w:rPr>
                <w:bCs/>
                <w:sz w:val="24"/>
                <w:szCs w:val="24"/>
              </w:rPr>
              <w:t xml:space="preserve">Svetelný </w:t>
            </w:r>
            <w:r>
              <w:rPr>
                <w:bCs/>
                <w:sz w:val="24"/>
                <w:szCs w:val="24"/>
              </w:rPr>
              <w:t>lúč</w:t>
            </w:r>
            <w:r w:rsidRPr="00A5202B">
              <w:rPr>
                <w:bCs/>
                <w:sz w:val="24"/>
                <w:szCs w:val="24"/>
              </w:rPr>
              <w:t xml:space="preserve"> z laserového ukazovadla sa udržuje v prameni vytekajúcej vody. Dôvodom je úplný (totálny) odraz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02B">
              <w:rPr>
                <w:bCs/>
                <w:sz w:val="24"/>
                <w:szCs w:val="24"/>
              </w:rPr>
              <w:t>na rozhraní voda – vzduch</w:t>
            </w:r>
            <w:r>
              <w:rPr>
                <w:bCs/>
                <w:sz w:val="24"/>
                <w:szCs w:val="24"/>
              </w:rPr>
              <w:t xml:space="preserve"> (prechod svetleného lúča z opticky hustejšieho prostredia do opticky redšieho prostredia)</w:t>
            </w:r>
            <w:r w:rsidRPr="00A5202B">
              <w:rPr>
                <w:bCs/>
                <w:sz w:val="24"/>
                <w:szCs w:val="24"/>
              </w:rPr>
              <w:t xml:space="preserve">. </w:t>
            </w:r>
          </w:p>
          <w:p w:rsidR="00A5202B" w:rsidRDefault="00A5202B" w:rsidP="00A5202B">
            <w:pPr>
              <w:spacing w:before="60" w:after="60"/>
              <w:jc w:val="center"/>
              <w:rPr>
                <w:color w:val="000000" w:themeColor="text1"/>
              </w:rPr>
            </w:pPr>
            <w:r w:rsidRPr="00891A10">
              <w:rPr>
                <w:color w:val="000000" w:themeColor="text1"/>
              </w:rPr>
              <w:object w:dxaOrig="9585" w:dyaOrig="5400">
                <v:shape id="_x0000_i1026" type="#_x0000_t75" style="width:259.5pt;height:2in" o:ole="">
                  <v:imagedata r:id="rId10" o:title=""/>
                </v:shape>
                <o:OLEObject Type="Embed" ProgID="PBrush" ShapeID="_x0000_i1026" DrawAspect="Content" ObjectID="_1678825598" r:id="rId11"/>
              </w:object>
            </w:r>
          </w:p>
          <w:p w:rsidR="00A5202B" w:rsidRPr="00A5202B" w:rsidRDefault="00A5202B" w:rsidP="00A5202B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Obr. 2 </w:t>
            </w:r>
            <w:r w:rsidRPr="00A5202B">
              <w:rPr>
                <w:i/>
                <w:color w:val="000000" w:themeColor="text1"/>
              </w:rPr>
              <w:t xml:space="preserve">Ukážka totálneho odrazu pri uhle rovnajúcom sa medznému uhlu </w:t>
            </w:r>
            <w:r w:rsidRPr="00A5202B">
              <w:rPr>
                <w:i/>
                <w:color w:val="000000" w:themeColor="text1"/>
              </w:rPr>
              <w:sym w:font="Symbol" w:char="F061"/>
            </w:r>
            <w:r w:rsidRPr="00A5202B">
              <w:rPr>
                <w:i/>
                <w:color w:val="000000" w:themeColor="text1"/>
                <w:vertAlign w:val="subscript"/>
              </w:rPr>
              <w:t xml:space="preserve">m </w:t>
            </w:r>
            <w:r>
              <w:rPr>
                <w:i/>
                <w:color w:val="000000" w:themeColor="text1"/>
              </w:rPr>
              <w:t>alebo uhle väčšom</w:t>
            </w:r>
          </w:p>
          <w:p w:rsidR="00A5202B" w:rsidRPr="00A5202B" w:rsidRDefault="00A5202B" w:rsidP="00A5202B">
            <w:pPr>
              <w:spacing w:before="60" w:after="60"/>
              <w:jc w:val="center"/>
              <w:rPr>
                <w:i/>
                <w:color w:val="000000" w:themeColor="text1"/>
              </w:rPr>
            </w:pPr>
          </w:p>
          <w:p w:rsidR="00785F82" w:rsidRPr="001752BF" w:rsidRDefault="00A5202B" w:rsidP="00A5202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202B">
              <w:rPr>
                <w:bCs/>
                <w:sz w:val="24"/>
                <w:szCs w:val="24"/>
              </w:rPr>
              <w:t xml:space="preserve">Svetlo vo vnútri prúdu vody dopadá na rozhranie voda – vzduch pod väčším uhlom, ako je kritický </w:t>
            </w:r>
            <w:r>
              <w:rPr>
                <w:bCs/>
                <w:sz w:val="24"/>
                <w:szCs w:val="24"/>
              </w:rPr>
              <w:t xml:space="preserve">(medzný) </w:t>
            </w:r>
            <w:r w:rsidRPr="00A5202B">
              <w:rPr>
                <w:bCs/>
                <w:sz w:val="24"/>
                <w:szCs w:val="24"/>
              </w:rPr>
              <w:t>uhol, a nemôže z prúdu vody vystúpiť von. Prúd vody sa správa ako optický kábel. V mieste dopadu vody do spodnej nádoby (na konci) sa svetlo  z vytekajúceho prúdu vody rozptyľuje na vzduchových bublinkách vody.</w:t>
            </w:r>
          </w:p>
        </w:tc>
      </w:tr>
      <w:tr w:rsidR="00B22FA0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2FA0" w:rsidRPr="0045343B" w:rsidRDefault="00B22FA0" w:rsidP="0030183D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343B">
              <w:rPr>
                <w:b/>
                <w:color w:val="000000" w:themeColor="text1"/>
                <w:sz w:val="24"/>
                <w:szCs w:val="24"/>
              </w:rPr>
              <w:lastRenderedPageBreak/>
              <w:t>Fotky</w:t>
            </w:r>
          </w:p>
          <w:p w:rsidR="0045343B" w:rsidRDefault="00A5202B" w:rsidP="00505997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 </w:t>
            </w:r>
            <w:r w:rsidR="001537E7">
              <w:rPr>
                <w:b/>
                <w:noProof/>
                <w:color w:val="000000" w:themeColor="text1"/>
                <w:sz w:val="24"/>
                <w:szCs w:val="24"/>
                <w:lang w:eastAsia="sk-SK"/>
              </w:rPr>
              <w:drawing>
                <wp:inline distT="0" distB="0" distL="0" distR="0" wp14:anchorId="06423B06" wp14:editId="35DEFA92">
                  <wp:extent cx="1759935" cy="2268000"/>
                  <wp:effectExtent l="0" t="0" r="0" b="0"/>
                  <wp:docPr id="1" name="Obrázok 1" descr="P1012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012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2" t="18697" r="26677" b="2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35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 </w:t>
            </w:r>
            <w:r w:rsidR="001537E7">
              <w:rPr>
                <w:color w:val="000000" w:themeColor="text1"/>
              </w:rPr>
              <w:t xml:space="preserve">    </w:t>
            </w:r>
            <w:r w:rsidR="0027642A">
              <w:rPr>
                <w:color w:val="000000" w:themeColor="text1"/>
              </w:rPr>
              <w:t xml:space="preserve">  b) </w:t>
            </w:r>
            <w:r>
              <w:rPr>
                <w:noProof/>
                <w:color w:val="000000" w:themeColor="text1"/>
                <w:lang w:eastAsia="sk-SK"/>
              </w:rPr>
              <w:drawing>
                <wp:inline distT="0" distB="0" distL="0" distR="0" wp14:anchorId="463F7F04" wp14:editId="0CF89D57">
                  <wp:extent cx="3406649" cy="2268000"/>
                  <wp:effectExtent l="0" t="0" r="3810" b="0"/>
                  <wp:docPr id="141349" name="Obrázok 14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49" name="19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649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42A" w:rsidRDefault="0027642A" w:rsidP="00505997">
            <w:pPr>
              <w:spacing w:before="60" w:after="60" w:line="276" w:lineRule="auto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Obr. 3 </w:t>
            </w:r>
            <w:r w:rsidRPr="0027642A">
              <w:rPr>
                <w:i/>
                <w:color w:val="000000" w:themeColor="text1"/>
              </w:rPr>
              <w:t>Ukážka usporiadania experimentu (a) a prechodu svetelného lúča vo vnútri prúdu vody (b)</w:t>
            </w:r>
          </w:p>
          <w:p w:rsidR="001537E7" w:rsidRDefault="001537E7" w:rsidP="00505997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sk-SK"/>
              </w:rPr>
              <w:drawing>
                <wp:inline distT="0" distB="0" distL="0" distR="0">
                  <wp:extent cx="2019300" cy="2174863"/>
                  <wp:effectExtent l="0" t="0" r="0" b="0"/>
                  <wp:docPr id="2" name="Obrázok 2" descr="P1012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12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3" t="17010" r="42740" b="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6" cy="218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E7" w:rsidRDefault="001537E7" w:rsidP="00505997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Obr. </w:t>
            </w:r>
            <w:r w:rsidRPr="001537E7">
              <w:rPr>
                <w:i/>
                <w:color w:val="000000" w:themeColor="text1"/>
                <w:sz w:val="24"/>
                <w:szCs w:val="24"/>
              </w:rPr>
              <w:t>Ukážka osvetleného prúdu vody</w:t>
            </w:r>
          </w:p>
          <w:p w:rsidR="001537E7" w:rsidRPr="0030183D" w:rsidRDefault="001537E7" w:rsidP="00505997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0915C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915CD">
              <w:rPr>
                <w:b/>
                <w:bCs/>
                <w:sz w:val="24"/>
                <w:szCs w:val="24"/>
              </w:rPr>
              <w:lastRenderedPageBreak/>
              <w:t>Didaktické rozpracovanie:</w:t>
            </w:r>
            <w:r w:rsidR="00C10F61" w:rsidRPr="00091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77CA7" w:rsidRDefault="00A77CA7" w:rsidP="0027642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Experiment je </w:t>
            </w:r>
            <w:r w:rsidR="0027642A">
              <w:rPr>
                <w:bCs/>
                <w:sz w:val="24"/>
                <w:szCs w:val="24"/>
              </w:rPr>
              <w:t xml:space="preserve">pomerne jednoduchý, takže žiaci ho môžu realizovať v rámci svojej domácej prípravy. </w:t>
            </w:r>
            <w:r w:rsidR="004362CF">
              <w:rPr>
                <w:bCs/>
                <w:sz w:val="24"/>
                <w:szCs w:val="24"/>
              </w:rPr>
              <w:t>Následne môžu žiaci po vedením učiteľa prezentovať svoje závery a vysvetlenie V závere učiteľ vysloví všeobecne platný záver.</w:t>
            </w:r>
          </w:p>
          <w:p w:rsidR="004362CF" w:rsidRPr="000915CD" w:rsidRDefault="004362CF" w:rsidP="0027642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Druhá možnosť je realizovať experiment v skupinách (</w:t>
            </w:r>
            <w:r w:rsidR="00976A3A">
              <w:rPr>
                <w:bCs/>
                <w:sz w:val="24"/>
                <w:szCs w:val="24"/>
              </w:rPr>
              <w:t>limitujúcim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76A3A">
              <w:rPr>
                <w:bCs/>
                <w:sz w:val="24"/>
                <w:szCs w:val="24"/>
              </w:rPr>
              <w:t xml:space="preserve">faktorom je množstvo </w:t>
            </w:r>
            <w:r w:rsidR="001D3569">
              <w:rPr>
                <w:bCs/>
                <w:sz w:val="24"/>
                <w:szCs w:val="24"/>
              </w:rPr>
              <w:t xml:space="preserve">laserových ukazovadiel  </w:t>
            </w:r>
            <w:proofErr w:type="spellStart"/>
            <w:r w:rsidR="001D3569">
              <w:rPr>
                <w:bCs/>
                <w:sz w:val="24"/>
                <w:szCs w:val="24"/>
              </w:rPr>
              <w:t>vtriede</w:t>
            </w:r>
            <w:proofErr w:type="spellEnd"/>
            <w:r w:rsidR="001D3569">
              <w:rPr>
                <w:bCs/>
                <w:sz w:val="24"/>
                <w:szCs w:val="24"/>
              </w:rPr>
              <w:t xml:space="preserve">). Ďalší postup je podobný ako v predchádzajúcom prípade.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1D3569" w:rsidP="001D356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pracujú s laserovým ukazovadlom, ktoré môže byť za istých podmienok pre žiakov nebezpečné. Z toho dôvodu je nevyhnutné poučiť žiakov o bezpečnosti práce s takýmito zariadeniami.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660442" w:rsidRPr="00283349" w:rsidRDefault="00F81D72" w:rsidP="008A6FE7"/>
    <w:sectPr w:rsidR="00660442" w:rsidRPr="00283349" w:rsidSect="002C09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72" w:rsidRDefault="00F81D72" w:rsidP="00925485">
      <w:pPr>
        <w:spacing w:after="0" w:line="240" w:lineRule="auto"/>
      </w:pPr>
      <w:r>
        <w:separator/>
      </w:r>
    </w:p>
  </w:endnote>
  <w:endnote w:type="continuationSeparator" w:id="0">
    <w:p w:rsidR="00F81D72" w:rsidRDefault="00F81D72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72" w:rsidRDefault="00F81D72" w:rsidP="00925485">
      <w:pPr>
        <w:spacing w:after="0" w:line="240" w:lineRule="auto"/>
      </w:pPr>
      <w:r>
        <w:separator/>
      </w:r>
    </w:p>
  </w:footnote>
  <w:footnote w:type="continuationSeparator" w:id="0">
    <w:p w:rsidR="00F81D72" w:rsidRDefault="00F81D72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16652"/>
    <w:rsid w:val="000269C1"/>
    <w:rsid w:val="00027524"/>
    <w:rsid w:val="000329C9"/>
    <w:rsid w:val="000355A0"/>
    <w:rsid w:val="00036676"/>
    <w:rsid w:val="00047E0A"/>
    <w:rsid w:val="00056ABE"/>
    <w:rsid w:val="0006442D"/>
    <w:rsid w:val="00085A42"/>
    <w:rsid w:val="000915CD"/>
    <w:rsid w:val="00096BD3"/>
    <w:rsid w:val="000A1B4C"/>
    <w:rsid w:val="000D4D69"/>
    <w:rsid w:val="000D7027"/>
    <w:rsid w:val="000E3DF3"/>
    <w:rsid w:val="00123132"/>
    <w:rsid w:val="00150D1B"/>
    <w:rsid w:val="001537E7"/>
    <w:rsid w:val="0017198D"/>
    <w:rsid w:val="00171B32"/>
    <w:rsid w:val="001752BF"/>
    <w:rsid w:val="001A5EA7"/>
    <w:rsid w:val="001D3569"/>
    <w:rsid w:val="002147D5"/>
    <w:rsid w:val="00225149"/>
    <w:rsid w:val="002310B9"/>
    <w:rsid w:val="0026633F"/>
    <w:rsid w:val="00273186"/>
    <w:rsid w:val="0027642A"/>
    <w:rsid w:val="00283349"/>
    <w:rsid w:val="00292437"/>
    <w:rsid w:val="002A0A79"/>
    <w:rsid w:val="002A63E7"/>
    <w:rsid w:val="002B2A89"/>
    <w:rsid w:val="002C09A7"/>
    <w:rsid w:val="002D3314"/>
    <w:rsid w:val="002D55FB"/>
    <w:rsid w:val="002E148F"/>
    <w:rsid w:val="0030183D"/>
    <w:rsid w:val="00312478"/>
    <w:rsid w:val="0036612E"/>
    <w:rsid w:val="003740A6"/>
    <w:rsid w:val="00376EA1"/>
    <w:rsid w:val="003974D7"/>
    <w:rsid w:val="003F679E"/>
    <w:rsid w:val="004362CF"/>
    <w:rsid w:val="0045343B"/>
    <w:rsid w:val="004928DC"/>
    <w:rsid w:val="004F537B"/>
    <w:rsid w:val="00504946"/>
    <w:rsid w:val="00505997"/>
    <w:rsid w:val="00515361"/>
    <w:rsid w:val="005300EB"/>
    <w:rsid w:val="005335D6"/>
    <w:rsid w:val="005F6A59"/>
    <w:rsid w:val="00605602"/>
    <w:rsid w:val="0063454A"/>
    <w:rsid w:val="00636561"/>
    <w:rsid w:val="00653EE5"/>
    <w:rsid w:val="00656504"/>
    <w:rsid w:val="00672683"/>
    <w:rsid w:val="006A5C9A"/>
    <w:rsid w:val="006B13E6"/>
    <w:rsid w:val="006D7C7A"/>
    <w:rsid w:val="00735183"/>
    <w:rsid w:val="00743E45"/>
    <w:rsid w:val="00772468"/>
    <w:rsid w:val="00785F82"/>
    <w:rsid w:val="007C1F29"/>
    <w:rsid w:val="007C3704"/>
    <w:rsid w:val="007D75F6"/>
    <w:rsid w:val="007E5091"/>
    <w:rsid w:val="007F1B96"/>
    <w:rsid w:val="00806E73"/>
    <w:rsid w:val="008A6FE7"/>
    <w:rsid w:val="008E0D5A"/>
    <w:rsid w:val="008F5003"/>
    <w:rsid w:val="00905615"/>
    <w:rsid w:val="00913F77"/>
    <w:rsid w:val="00925485"/>
    <w:rsid w:val="00976A3A"/>
    <w:rsid w:val="009D727F"/>
    <w:rsid w:val="009E5ADC"/>
    <w:rsid w:val="00A151CC"/>
    <w:rsid w:val="00A273DE"/>
    <w:rsid w:val="00A355E5"/>
    <w:rsid w:val="00A5202B"/>
    <w:rsid w:val="00A77CA7"/>
    <w:rsid w:val="00A933FD"/>
    <w:rsid w:val="00AB115D"/>
    <w:rsid w:val="00AC715F"/>
    <w:rsid w:val="00B2208A"/>
    <w:rsid w:val="00B22FA0"/>
    <w:rsid w:val="00B23787"/>
    <w:rsid w:val="00B52EB7"/>
    <w:rsid w:val="00B87EC8"/>
    <w:rsid w:val="00BC0203"/>
    <w:rsid w:val="00BC0C4B"/>
    <w:rsid w:val="00BC1B4E"/>
    <w:rsid w:val="00C044EA"/>
    <w:rsid w:val="00C10F61"/>
    <w:rsid w:val="00C52241"/>
    <w:rsid w:val="00C663A9"/>
    <w:rsid w:val="00C7207F"/>
    <w:rsid w:val="00C96C25"/>
    <w:rsid w:val="00CA61DD"/>
    <w:rsid w:val="00CB6234"/>
    <w:rsid w:val="00CE7EA4"/>
    <w:rsid w:val="00D27205"/>
    <w:rsid w:val="00D55DA8"/>
    <w:rsid w:val="00D91C29"/>
    <w:rsid w:val="00DA13BB"/>
    <w:rsid w:val="00DD4C2A"/>
    <w:rsid w:val="00E55AAE"/>
    <w:rsid w:val="00E755A9"/>
    <w:rsid w:val="00E77FE8"/>
    <w:rsid w:val="00EA3A61"/>
    <w:rsid w:val="00EA6AB8"/>
    <w:rsid w:val="00EE1122"/>
    <w:rsid w:val="00EE7F86"/>
    <w:rsid w:val="00EF64D4"/>
    <w:rsid w:val="00F07190"/>
    <w:rsid w:val="00F3358C"/>
    <w:rsid w:val="00F5617E"/>
    <w:rsid w:val="00F648C9"/>
    <w:rsid w:val="00F64C11"/>
    <w:rsid w:val="00F65637"/>
    <w:rsid w:val="00F81D72"/>
    <w:rsid w:val="00F94F77"/>
    <w:rsid w:val="00FC0604"/>
    <w:rsid w:val="00FC4CC1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D21D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5A56-B382-4E03-87C4-B77B235D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42</cp:revision>
  <cp:lastPrinted>2020-11-04T11:28:00Z</cp:lastPrinted>
  <dcterms:created xsi:type="dcterms:W3CDTF">2020-12-12T22:50:00Z</dcterms:created>
  <dcterms:modified xsi:type="dcterms:W3CDTF">2021-04-01T21:40:00Z</dcterms:modified>
</cp:coreProperties>
</file>