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296"/>
      </w:tblGrid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BAE" w:rsidRPr="00EE7F86" w:rsidRDefault="00185BAE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AKTIVITA: Didaktický test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5BAE" w:rsidRPr="0063454A" w:rsidRDefault="00185BAE" w:rsidP="007E39E3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Názov: </w:t>
            </w:r>
            <w:r w:rsidR="007E39E3">
              <w:rPr>
                <w:b/>
                <w:bCs/>
                <w:sz w:val="24"/>
                <w:szCs w:val="24"/>
              </w:rPr>
              <w:t>Ázia</w:t>
            </w:r>
            <w:r w:rsidR="00575CC4">
              <w:rPr>
                <w:b/>
                <w:bCs/>
                <w:sz w:val="24"/>
                <w:szCs w:val="24"/>
              </w:rPr>
              <w:t xml:space="preserve"> – poloha a príroda</w:t>
            </w:r>
          </w:p>
        </w:tc>
      </w:tr>
      <w:tr w:rsidR="00185BAE" w:rsidRPr="00EE7F86" w:rsidTr="004E523D">
        <w:trPr>
          <w:trHeight w:val="567"/>
        </w:trPr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185BAE" w:rsidRPr="0063454A" w:rsidRDefault="00185BAE" w:rsidP="004E52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Predmet: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30D60">
              <w:rPr>
                <w:bCs/>
                <w:sz w:val="24"/>
                <w:szCs w:val="24"/>
              </w:rPr>
              <w:t>Geografia</w:t>
            </w: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185BAE" w:rsidRPr="00EE7F86" w:rsidRDefault="00185BAE" w:rsidP="00B30D6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Základná škola</w:t>
            </w:r>
          </w:p>
        </w:tc>
        <w:tc>
          <w:tcPr>
            <w:tcW w:w="3296" w:type="dxa"/>
            <w:tcBorders>
              <w:top w:val="single" w:sz="12" w:space="0" w:color="auto"/>
            </w:tcBorders>
            <w:vAlign w:val="center"/>
          </w:tcPr>
          <w:p w:rsidR="00185BAE" w:rsidRPr="0063454A" w:rsidRDefault="00185BAE" w:rsidP="00575CC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Ročník: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75CC4">
              <w:rPr>
                <w:bCs/>
                <w:sz w:val="24"/>
                <w:szCs w:val="24"/>
              </w:rPr>
              <w:t>6</w:t>
            </w:r>
            <w:r w:rsidR="00B30D60">
              <w:rPr>
                <w:bCs/>
                <w:sz w:val="24"/>
                <w:szCs w:val="24"/>
              </w:rPr>
              <w:t>.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vAlign w:val="center"/>
          </w:tcPr>
          <w:p w:rsidR="00185BAE" w:rsidRPr="0063454A" w:rsidRDefault="00185BAE" w:rsidP="00575CC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Tematický celok: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E39E3" w:rsidRPr="007E39E3">
              <w:rPr>
                <w:bCs/>
                <w:sz w:val="24"/>
                <w:szCs w:val="24"/>
              </w:rPr>
              <w:t>Ázia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185BAE" w:rsidRPr="0063454A" w:rsidRDefault="00185BAE" w:rsidP="007E39E3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Téma: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75CC4">
              <w:rPr>
                <w:bCs/>
                <w:sz w:val="24"/>
                <w:szCs w:val="24"/>
              </w:rPr>
              <w:t xml:space="preserve">Poloha a príroda </w:t>
            </w:r>
            <w:r w:rsidR="007E39E3" w:rsidRPr="007E39E3">
              <w:rPr>
                <w:bCs/>
                <w:sz w:val="24"/>
                <w:szCs w:val="24"/>
              </w:rPr>
              <w:t>Ázi</w:t>
            </w:r>
            <w:r w:rsidR="007E39E3">
              <w:rPr>
                <w:bCs/>
                <w:sz w:val="24"/>
                <w:szCs w:val="24"/>
              </w:rPr>
              <w:t>e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185BAE" w:rsidRDefault="00185BAE" w:rsidP="00877E2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 výučb</w:t>
            </w:r>
            <w:r w:rsidR="00B30D60">
              <w:rPr>
                <w:b/>
                <w:bCs/>
                <w:sz w:val="24"/>
                <w:szCs w:val="24"/>
              </w:rPr>
              <w:t>y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B30D60">
              <w:rPr>
                <w:b/>
                <w:bCs/>
                <w:sz w:val="24"/>
                <w:szCs w:val="24"/>
              </w:rPr>
              <w:t xml:space="preserve"> </w:t>
            </w:r>
            <w:r w:rsidR="00877E28">
              <w:rPr>
                <w:bCs/>
                <w:sz w:val="24"/>
                <w:szCs w:val="24"/>
              </w:rPr>
              <w:t>I</w:t>
            </w:r>
            <w:r w:rsidR="00B30D60" w:rsidRPr="00B30D60">
              <w:rPr>
                <w:bCs/>
                <w:sz w:val="24"/>
                <w:szCs w:val="24"/>
              </w:rPr>
              <w:t>ndividuálna práca</w:t>
            </w:r>
            <w:r w:rsidR="00877E28">
              <w:rPr>
                <w:bCs/>
                <w:sz w:val="24"/>
                <w:szCs w:val="24"/>
              </w:rPr>
              <w:t xml:space="preserve"> žiakov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5BAE" w:rsidRPr="0063454A" w:rsidRDefault="00185BAE" w:rsidP="00FA606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Cieľ: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67BD2">
              <w:rPr>
                <w:bCs/>
                <w:sz w:val="24"/>
                <w:szCs w:val="24"/>
              </w:rPr>
              <w:t>Diagnostikovať</w:t>
            </w:r>
            <w:r w:rsidR="00B30D60">
              <w:rPr>
                <w:bCs/>
                <w:sz w:val="24"/>
                <w:szCs w:val="24"/>
              </w:rPr>
              <w:t xml:space="preserve"> vedomosti žiakov o</w:t>
            </w:r>
            <w:r w:rsidR="00575CC4">
              <w:rPr>
                <w:bCs/>
                <w:sz w:val="24"/>
                <w:szCs w:val="24"/>
              </w:rPr>
              <w:t xml:space="preserve"> polohe a prírode </w:t>
            </w:r>
            <w:r w:rsidR="007E39E3" w:rsidRPr="007E39E3">
              <w:rPr>
                <w:bCs/>
                <w:sz w:val="24"/>
                <w:szCs w:val="24"/>
              </w:rPr>
              <w:t>Ázi</w:t>
            </w:r>
            <w:r w:rsidR="007E39E3">
              <w:rPr>
                <w:bCs/>
                <w:sz w:val="24"/>
                <w:szCs w:val="24"/>
              </w:rPr>
              <w:t>e</w:t>
            </w:r>
            <w:r w:rsidR="00877E28">
              <w:rPr>
                <w:bCs/>
                <w:sz w:val="24"/>
                <w:szCs w:val="24"/>
              </w:rPr>
              <w:t>.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85BAE" w:rsidRDefault="00185BAE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Úvodné metodické pokyny  pre riešenie testu</w:t>
            </w:r>
            <w:r w:rsidR="00B21D5F">
              <w:rPr>
                <w:b/>
                <w:bCs/>
                <w:sz w:val="24"/>
                <w:szCs w:val="24"/>
              </w:rPr>
              <w:t xml:space="preserve"> </w:t>
            </w:r>
          </w:p>
          <w:p w:rsidR="00575CC4" w:rsidRDefault="00067BD2" w:rsidP="00575CC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Test j</w:t>
            </w:r>
            <w:r w:rsidR="00575CC4">
              <w:rPr>
                <w:bCs/>
                <w:sz w:val="24"/>
                <w:szCs w:val="24"/>
              </w:rPr>
              <w:t>e vhodné použiť po ukončení tém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75CC4">
              <w:rPr>
                <w:bCs/>
                <w:sz w:val="24"/>
                <w:szCs w:val="24"/>
              </w:rPr>
              <w:t xml:space="preserve">Poloha </w:t>
            </w:r>
            <w:r w:rsidR="007E39E3" w:rsidRPr="007E39E3">
              <w:rPr>
                <w:bCs/>
                <w:sz w:val="24"/>
                <w:szCs w:val="24"/>
              </w:rPr>
              <w:t>Ázi</w:t>
            </w:r>
            <w:r w:rsidR="007E39E3">
              <w:rPr>
                <w:bCs/>
                <w:sz w:val="24"/>
                <w:szCs w:val="24"/>
              </w:rPr>
              <w:t>e</w:t>
            </w:r>
            <w:r w:rsidR="00575CC4">
              <w:rPr>
                <w:bCs/>
                <w:sz w:val="24"/>
                <w:szCs w:val="24"/>
              </w:rPr>
              <w:t xml:space="preserve"> a Príroda </w:t>
            </w:r>
            <w:r w:rsidR="007E39E3" w:rsidRPr="007E39E3">
              <w:rPr>
                <w:bCs/>
                <w:sz w:val="24"/>
                <w:szCs w:val="24"/>
              </w:rPr>
              <w:t>Ázi</w:t>
            </w:r>
            <w:r w:rsidR="007E39E3">
              <w:rPr>
                <w:bCs/>
                <w:sz w:val="24"/>
                <w:szCs w:val="24"/>
              </w:rPr>
              <w:t>e</w:t>
            </w:r>
            <w:r>
              <w:rPr>
                <w:bCs/>
                <w:sz w:val="24"/>
                <w:szCs w:val="24"/>
              </w:rPr>
              <w:t xml:space="preserve">. Okrem vedomostí žiakov overuje aj spôsobilosť </w:t>
            </w:r>
            <w:r w:rsidR="006B04B7">
              <w:rPr>
                <w:bCs/>
                <w:sz w:val="24"/>
                <w:szCs w:val="24"/>
              </w:rPr>
              <w:t xml:space="preserve">získavať informácie </w:t>
            </w:r>
            <w:r w:rsidR="006B04B7" w:rsidRPr="006B04B7">
              <w:rPr>
                <w:bCs/>
                <w:sz w:val="24"/>
                <w:szCs w:val="24"/>
              </w:rPr>
              <w:t>z rozličných informačných zdrojov</w:t>
            </w:r>
            <w:r w:rsidR="006B04B7">
              <w:rPr>
                <w:bCs/>
                <w:sz w:val="24"/>
                <w:szCs w:val="24"/>
              </w:rPr>
              <w:t xml:space="preserve"> ako </w:t>
            </w:r>
            <w:r w:rsidR="00FA6060">
              <w:rPr>
                <w:bCs/>
                <w:sz w:val="24"/>
                <w:szCs w:val="24"/>
              </w:rPr>
              <w:t xml:space="preserve">napr. </w:t>
            </w:r>
            <w:r w:rsidR="006B04B7">
              <w:rPr>
                <w:bCs/>
                <w:sz w:val="24"/>
                <w:szCs w:val="24"/>
              </w:rPr>
              <w:t>mapa</w:t>
            </w:r>
            <w:r w:rsidR="004F12CF">
              <w:rPr>
                <w:bCs/>
                <w:sz w:val="24"/>
                <w:szCs w:val="24"/>
              </w:rPr>
              <w:t xml:space="preserve"> a klimadiagram.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21D5F" w:rsidRDefault="00B63805" w:rsidP="004F12C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Na vypracovanie testu </w:t>
            </w:r>
            <w:r w:rsidR="00675F68">
              <w:rPr>
                <w:bCs/>
                <w:sz w:val="24"/>
                <w:szCs w:val="24"/>
              </w:rPr>
              <w:t xml:space="preserve">žiakmi </w:t>
            </w:r>
            <w:r>
              <w:rPr>
                <w:bCs/>
                <w:sz w:val="24"/>
                <w:szCs w:val="24"/>
              </w:rPr>
              <w:t xml:space="preserve">je potrebných </w:t>
            </w:r>
            <w:r w:rsidR="00314A2E">
              <w:rPr>
                <w:bCs/>
                <w:sz w:val="24"/>
                <w:szCs w:val="24"/>
              </w:rPr>
              <w:t>1</w:t>
            </w:r>
            <w:r w:rsidR="004F12CF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minút.</w:t>
            </w:r>
            <w:r w:rsidR="009E1AE7">
              <w:rPr>
                <w:bCs/>
                <w:sz w:val="24"/>
                <w:szCs w:val="24"/>
              </w:rPr>
              <w:t xml:space="preserve"> Test je dostupný aj v online podobe </w:t>
            </w:r>
            <w:hyperlink r:id="rId7" w:history="1">
              <w:r w:rsidR="009E1AE7" w:rsidRPr="004F12CF">
                <w:rPr>
                  <w:rStyle w:val="Hypertextovprepojenie"/>
                  <w:bCs/>
                  <w:sz w:val="24"/>
                  <w:szCs w:val="24"/>
                </w:rPr>
                <w:t>TU</w:t>
              </w:r>
            </w:hyperlink>
            <w:r w:rsidR="004F12CF">
              <w:rPr>
                <w:bCs/>
                <w:sz w:val="24"/>
                <w:szCs w:val="24"/>
              </w:rPr>
              <w:t xml:space="preserve"> a </w:t>
            </w:r>
            <w:hyperlink r:id="rId8" w:history="1">
              <w:r w:rsidR="004F12CF" w:rsidRPr="004F12CF">
                <w:rPr>
                  <w:rStyle w:val="Hypertextovprepojenie"/>
                  <w:bCs/>
                  <w:sz w:val="24"/>
                  <w:szCs w:val="24"/>
                </w:rPr>
                <w:t>TU</w:t>
              </w:r>
            </w:hyperlink>
            <w:r w:rsidR="009E1AE7">
              <w:rPr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85BAE" w:rsidRPr="0034651A" w:rsidRDefault="00185BAE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4651A">
              <w:rPr>
                <w:b/>
                <w:bCs/>
                <w:sz w:val="24"/>
                <w:szCs w:val="24"/>
              </w:rPr>
              <w:t>Položky didaktického testu</w:t>
            </w:r>
          </w:p>
          <w:p w:rsidR="00B63805" w:rsidRPr="004F12CF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34651A">
              <w:rPr>
                <w:sz w:val="24"/>
                <w:szCs w:val="24"/>
              </w:rPr>
              <w:t xml:space="preserve">1) </w:t>
            </w:r>
            <w:r w:rsidR="006B04B7" w:rsidRPr="004F12CF">
              <w:rPr>
                <w:sz w:val="24"/>
                <w:szCs w:val="24"/>
              </w:rPr>
              <w:t xml:space="preserve">Označ pologule, na ktorých sa rozprestiera </w:t>
            </w:r>
            <w:r w:rsidR="007E39E3" w:rsidRPr="004F12CF">
              <w:rPr>
                <w:bCs/>
                <w:sz w:val="24"/>
                <w:szCs w:val="24"/>
              </w:rPr>
              <w:t>Ázia</w:t>
            </w:r>
            <w:r w:rsidRPr="004F12CF">
              <w:rPr>
                <w:sz w:val="24"/>
                <w:szCs w:val="24"/>
              </w:rPr>
              <w:t xml:space="preserve">: </w:t>
            </w:r>
            <w:r w:rsidR="006B04B7" w:rsidRPr="004F12CF">
              <w:rPr>
                <w:b/>
                <w:sz w:val="24"/>
                <w:szCs w:val="24"/>
              </w:rPr>
              <w:t>Z, V, S, J</w:t>
            </w:r>
            <w:r w:rsidRPr="004F12CF">
              <w:rPr>
                <w:sz w:val="24"/>
                <w:szCs w:val="24"/>
              </w:rPr>
              <w:t xml:space="preserve">       </w:t>
            </w:r>
          </w:p>
          <w:p w:rsidR="00B63805" w:rsidRPr="004F12CF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4F12CF">
              <w:rPr>
                <w:sz w:val="24"/>
                <w:szCs w:val="24"/>
              </w:rPr>
              <w:t xml:space="preserve">2) </w:t>
            </w:r>
            <w:r w:rsidR="007E39E3" w:rsidRPr="004F12CF">
              <w:rPr>
                <w:sz w:val="24"/>
                <w:szCs w:val="24"/>
              </w:rPr>
              <w:t>Označ možnosť, ktorá zodpovedá hranici Európy s Áziou.</w:t>
            </w:r>
            <w:r w:rsidRPr="004F12CF">
              <w:rPr>
                <w:sz w:val="24"/>
                <w:szCs w:val="24"/>
              </w:rPr>
              <w:t xml:space="preserve">  </w:t>
            </w:r>
            <w:r w:rsidR="007E39E3" w:rsidRPr="004F12CF">
              <w:rPr>
                <w:b/>
                <w:sz w:val="24"/>
                <w:szCs w:val="24"/>
              </w:rPr>
              <w:t xml:space="preserve">A) pohorie Ural, Kaspické more, </w:t>
            </w:r>
            <w:proofErr w:type="spellStart"/>
            <w:r w:rsidR="007E39E3" w:rsidRPr="004F12CF">
              <w:rPr>
                <w:b/>
                <w:sz w:val="24"/>
                <w:szCs w:val="24"/>
              </w:rPr>
              <w:t>Kumsko-manyčská</w:t>
            </w:r>
            <w:proofErr w:type="spellEnd"/>
            <w:r w:rsidR="007E39E3" w:rsidRPr="004F12CF">
              <w:rPr>
                <w:b/>
                <w:sz w:val="24"/>
                <w:szCs w:val="24"/>
              </w:rPr>
              <w:t xml:space="preserve"> zníženina, Azovské more, Čierne more, Bospor, Marmarské more, Dardanely, Egejské more, Stredozemné more</w:t>
            </w:r>
            <w:r w:rsidR="007E39E3" w:rsidRPr="004F12CF">
              <w:rPr>
                <w:sz w:val="24"/>
                <w:szCs w:val="24"/>
              </w:rPr>
              <w:t xml:space="preserve"> B) </w:t>
            </w:r>
            <w:proofErr w:type="spellStart"/>
            <w:r w:rsidR="007E39E3" w:rsidRPr="004F12CF">
              <w:rPr>
                <w:sz w:val="24"/>
                <w:szCs w:val="24"/>
              </w:rPr>
              <w:t>S</w:t>
            </w:r>
            <w:r w:rsidR="007E39E3" w:rsidRPr="004F12CF">
              <w:rPr>
                <w:sz w:val="24"/>
                <w:szCs w:val="24"/>
              </w:rPr>
              <w:t>uezký</w:t>
            </w:r>
            <w:proofErr w:type="spellEnd"/>
            <w:r w:rsidR="007E39E3" w:rsidRPr="004F12CF">
              <w:rPr>
                <w:sz w:val="24"/>
                <w:szCs w:val="24"/>
              </w:rPr>
              <w:t xml:space="preserve"> prieplav, Červené more, Báb </w:t>
            </w:r>
            <w:proofErr w:type="spellStart"/>
            <w:r w:rsidR="007E39E3" w:rsidRPr="004F12CF">
              <w:rPr>
                <w:sz w:val="24"/>
                <w:szCs w:val="24"/>
              </w:rPr>
              <w:t>al-Mandab</w:t>
            </w:r>
            <w:proofErr w:type="spellEnd"/>
            <w:r w:rsidR="007E39E3" w:rsidRPr="004F12CF">
              <w:rPr>
                <w:sz w:val="24"/>
                <w:szCs w:val="24"/>
              </w:rPr>
              <w:t xml:space="preserve">, Adenský záliv C) Severná </w:t>
            </w:r>
            <w:proofErr w:type="spellStart"/>
            <w:r w:rsidR="007E39E3" w:rsidRPr="004F12CF">
              <w:rPr>
                <w:sz w:val="24"/>
                <w:szCs w:val="24"/>
              </w:rPr>
              <w:t>Dvina</w:t>
            </w:r>
            <w:proofErr w:type="spellEnd"/>
            <w:r w:rsidR="007E39E3" w:rsidRPr="004F12CF">
              <w:rPr>
                <w:sz w:val="24"/>
                <w:szCs w:val="24"/>
              </w:rPr>
              <w:t>, Volga, Kaspické more, Veľký Kaukaz, Čierne more, Bospor, Marmarské more, Dardanely, Egejské more, Stredozemné more D)</w:t>
            </w:r>
            <w:r w:rsidR="007E39E3" w:rsidRPr="004F12CF">
              <w:rPr>
                <w:b/>
                <w:sz w:val="24"/>
                <w:szCs w:val="24"/>
              </w:rPr>
              <w:t xml:space="preserve"> </w:t>
            </w:r>
            <w:r w:rsidR="007E39E3" w:rsidRPr="004F12CF">
              <w:rPr>
                <w:sz w:val="24"/>
                <w:szCs w:val="24"/>
              </w:rPr>
              <w:t xml:space="preserve">Jenisej, </w:t>
            </w:r>
            <w:proofErr w:type="spellStart"/>
            <w:r w:rsidR="007E39E3" w:rsidRPr="004F12CF">
              <w:rPr>
                <w:sz w:val="24"/>
                <w:szCs w:val="24"/>
              </w:rPr>
              <w:t>Altaj</w:t>
            </w:r>
            <w:proofErr w:type="spellEnd"/>
            <w:r w:rsidR="007E39E3" w:rsidRPr="004F12CF">
              <w:rPr>
                <w:sz w:val="24"/>
                <w:szCs w:val="24"/>
              </w:rPr>
              <w:t xml:space="preserve">, Ťanšan, </w:t>
            </w:r>
            <w:proofErr w:type="spellStart"/>
            <w:r w:rsidR="007E39E3" w:rsidRPr="004F12CF">
              <w:rPr>
                <w:sz w:val="24"/>
                <w:szCs w:val="24"/>
              </w:rPr>
              <w:t>Pamir</w:t>
            </w:r>
            <w:proofErr w:type="spellEnd"/>
            <w:r w:rsidR="007E39E3" w:rsidRPr="004F12CF">
              <w:rPr>
                <w:sz w:val="24"/>
                <w:szCs w:val="24"/>
              </w:rPr>
              <w:t xml:space="preserve">, Amudarja, </w:t>
            </w:r>
            <w:proofErr w:type="spellStart"/>
            <w:r w:rsidR="007E39E3" w:rsidRPr="004F12CF">
              <w:rPr>
                <w:sz w:val="24"/>
                <w:szCs w:val="24"/>
              </w:rPr>
              <w:t>Karagijská</w:t>
            </w:r>
            <w:proofErr w:type="spellEnd"/>
            <w:r w:rsidR="007E39E3" w:rsidRPr="004F12CF">
              <w:rPr>
                <w:sz w:val="24"/>
                <w:szCs w:val="24"/>
              </w:rPr>
              <w:t xml:space="preserve"> preliačina, Kaspické more, Malý Kaukaz, Čierne more, Bospor, Marmarské more, Dardanely, Egejské more, Stredozemné more</w:t>
            </w:r>
            <w:r w:rsidR="007E39E3" w:rsidRPr="004F12CF">
              <w:rPr>
                <w:sz w:val="24"/>
                <w:szCs w:val="24"/>
              </w:rPr>
              <w:t xml:space="preserve"> </w:t>
            </w:r>
            <w:r w:rsidRPr="004F12CF">
              <w:rPr>
                <w:sz w:val="24"/>
                <w:szCs w:val="24"/>
              </w:rPr>
              <w:t xml:space="preserve">          </w:t>
            </w:r>
            <w:r w:rsidR="00887E1F" w:rsidRPr="004F12CF">
              <w:rPr>
                <w:sz w:val="24"/>
                <w:szCs w:val="24"/>
              </w:rPr>
              <w:t>O</w:t>
            </w:r>
            <w:r w:rsidR="009E1AE7" w:rsidRPr="004F12CF">
              <w:rPr>
                <w:sz w:val="24"/>
                <w:szCs w:val="24"/>
              </w:rPr>
              <w:t xml:space="preserve">br. Slepá mapa </w:t>
            </w:r>
            <w:r w:rsidR="00CA3191" w:rsidRPr="004F12CF">
              <w:rPr>
                <w:sz w:val="24"/>
                <w:szCs w:val="24"/>
              </w:rPr>
              <w:t>Ázie</w:t>
            </w:r>
            <w:r w:rsidR="009E1AE7" w:rsidRPr="004F12CF">
              <w:rPr>
                <w:sz w:val="24"/>
                <w:szCs w:val="24"/>
              </w:rPr>
              <w:t xml:space="preserve">                                             </w:t>
            </w:r>
            <w:r w:rsidRPr="004F12CF">
              <w:rPr>
                <w:sz w:val="24"/>
                <w:szCs w:val="24"/>
              </w:rPr>
              <w:t xml:space="preserve">                                           </w:t>
            </w:r>
          </w:p>
          <w:p w:rsidR="00B63805" w:rsidRPr="004F12CF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4F12CF">
              <w:rPr>
                <w:sz w:val="24"/>
                <w:szCs w:val="24"/>
              </w:rPr>
              <w:t xml:space="preserve">3) </w:t>
            </w:r>
            <w:r w:rsidR="007E39E3" w:rsidRPr="004F12CF">
              <w:rPr>
                <w:sz w:val="24"/>
                <w:szCs w:val="24"/>
              </w:rPr>
              <w:t>Najsevernejší, najvýchodnejší, najjužnejší aj najzápadnejší pevninský cíp Ázie tvoria polostrovy. Správne ich priraď.</w:t>
            </w:r>
            <w:r w:rsidRPr="004F12CF">
              <w:rPr>
                <w:b/>
                <w:sz w:val="24"/>
                <w:szCs w:val="24"/>
              </w:rPr>
              <w:t xml:space="preserve"> </w:t>
            </w:r>
            <w:r w:rsidR="007E39E3" w:rsidRPr="004F12CF">
              <w:rPr>
                <w:sz w:val="24"/>
                <w:szCs w:val="24"/>
              </w:rPr>
              <w:t xml:space="preserve">A) </w:t>
            </w:r>
            <w:r w:rsidR="007E39E3" w:rsidRPr="004F12CF">
              <w:rPr>
                <w:sz w:val="24"/>
                <w:szCs w:val="24"/>
              </w:rPr>
              <w:t>Čukotský polostrov</w:t>
            </w:r>
            <w:r w:rsidR="007E39E3" w:rsidRPr="004F12CF">
              <w:rPr>
                <w:sz w:val="24"/>
                <w:szCs w:val="24"/>
              </w:rPr>
              <w:t xml:space="preserve"> B) </w:t>
            </w:r>
            <w:r w:rsidR="007E39E3" w:rsidRPr="004F12CF">
              <w:rPr>
                <w:sz w:val="24"/>
                <w:szCs w:val="24"/>
              </w:rPr>
              <w:t>Tajmýrsky polostrov</w:t>
            </w:r>
            <w:r w:rsidR="007E39E3" w:rsidRPr="004F12CF">
              <w:rPr>
                <w:sz w:val="24"/>
                <w:szCs w:val="24"/>
              </w:rPr>
              <w:t xml:space="preserve"> C) </w:t>
            </w:r>
            <w:r w:rsidR="007E39E3" w:rsidRPr="004F12CF">
              <w:rPr>
                <w:sz w:val="24"/>
                <w:szCs w:val="24"/>
              </w:rPr>
              <w:t>polostrov Malá Ázia</w:t>
            </w:r>
            <w:r w:rsidR="007E39E3" w:rsidRPr="004F12CF">
              <w:rPr>
                <w:sz w:val="24"/>
                <w:szCs w:val="24"/>
              </w:rPr>
              <w:t xml:space="preserve"> D) </w:t>
            </w:r>
            <w:r w:rsidR="007E39E3" w:rsidRPr="004F12CF">
              <w:rPr>
                <w:sz w:val="24"/>
                <w:szCs w:val="24"/>
              </w:rPr>
              <w:t>Malajský polostrov</w:t>
            </w:r>
            <w:r w:rsidR="007E39E3" w:rsidRPr="004F12CF">
              <w:rPr>
                <w:sz w:val="24"/>
                <w:szCs w:val="24"/>
              </w:rPr>
              <w:t xml:space="preserve">; a) </w:t>
            </w:r>
            <w:r w:rsidR="007E39E3" w:rsidRPr="004F12CF">
              <w:rPr>
                <w:sz w:val="24"/>
                <w:szCs w:val="24"/>
              </w:rPr>
              <w:t>najsevernejší</w:t>
            </w:r>
            <w:r w:rsidR="007E39E3" w:rsidRPr="004F12CF">
              <w:rPr>
                <w:sz w:val="24"/>
                <w:szCs w:val="24"/>
              </w:rPr>
              <w:t xml:space="preserve"> b) </w:t>
            </w:r>
            <w:r w:rsidR="007E39E3" w:rsidRPr="004F12CF">
              <w:rPr>
                <w:sz w:val="24"/>
                <w:szCs w:val="24"/>
              </w:rPr>
              <w:t>najvýchodnejší</w:t>
            </w:r>
            <w:r w:rsidR="007E39E3" w:rsidRPr="004F12CF">
              <w:rPr>
                <w:sz w:val="24"/>
                <w:szCs w:val="24"/>
              </w:rPr>
              <w:t xml:space="preserve"> c) </w:t>
            </w:r>
            <w:r w:rsidR="007E39E3" w:rsidRPr="004F12CF">
              <w:rPr>
                <w:sz w:val="24"/>
                <w:szCs w:val="24"/>
              </w:rPr>
              <w:t>najjužnejší</w:t>
            </w:r>
            <w:r w:rsidR="007E39E3" w:rsidRPr="004F12CF">
              <w:rPr>
                <w:sz w:val="24"/>
                <w:szCs w:val="24"/>
              </w:rPr>
              <w:t xml:space="preserve"> d) </w:t>
            </w:r>
            <w:r w:rsidR="007E39E3" w:rsidRPr="004F12CF">
              <w:rPr>
                <w:sz w:val="24"/>
                <w:szCs w:val="24"/>
              </w:rPr>
              <w:t>najzápadnejší</w:t>
            </w:r>
            <w:r w:rsidR="007E39E3" w:rsidRPr="004F12CF">
              <w:rPr>
                <w:sz w:val="24"/>
                <w:szCs w:val="24"/>
              </w:rPr>
              <w:t>; A-</w:t>
            </w:r>
            <w:r w:rsidR="007E39E3" w:rsidRPr="004F12CF">
              <w:rPr>
                <w:sz w:val="24"/>
                <w:szCs w:val="24"/>
              </w:rPr>
              <w:t>b</w:t>
            </w:r>
            <w:r w:rsidR="007E39E3" w:rsidRPr="004F12CF">
              <w:rPr>
                <w:sz w:val="24"/>
                <w:szCs w:val="24"/>
              </w:rPr>
              <w:t>, B-</w:t>
            </w:r>
            <w:r w:rsidR="007E39E3" w:rsidRPr="004F12CF">
              <w:rPr>
                <w:sz w:val="24"/>
                <w:szCs w:val="24"/>
              </w:rPr>
              <w:t>a</w:t>
            </w:r>
            <w:r w:rsidR="007E39E3" w:rsidRPr="004F12CF">
              <w:rPr>
                <w:sz w:val="24"/>
                <w:szCs w:val="24"/>
              </w:rPr>
              <w:t>, C-</w:t>
            </w:r>
            <w:r w:rsidR="007E39E3" w:rsidRPr="004F12CF">
              <w:rPr>
                <w:sz w:val="24"/>
                <w:szCs w:val="24"/>
              </w:rPr>
              <w:t>d</w:t>
            </w:r>
            <w:r w:rsidR="007E39E3" w:rsidRPr="004F12CF">
              <w:rPr>
                <w:sz w:val="24"/>
                <w:szCs w:val="24"/>
              </w:rPr>
              <w:t>, D-</w:t>
            </w:r>
            <w:r w:rsidR="007E39E3" w:rsidRPr="004F12CF">
              <w:rPr>
                <w:sz w:val="24"/>
                <w:szCs w:val="24"/>
              </w:rPr>
              <w:t>c</w:t>
            </w:r>
            <w:r w:rsidRPr="004F12CF"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7E39E3" w:rsidRPr="004F12CF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4F12CF">
              <w:rPr>
                <w:sz w:val="24"/>
                <w:szCs w:val="24"/>
              </w:rPr>
              <w:t xml:space="preserve">4) </w:t>
            </w:r>
            <w:r w:rsidR="007E39E3" w:rsidRPr="004F12CF">
              <w:rPr>
                <w:sz w:val="24"/>
                <w:szCs w:val="24"/>
              </w:rPr>
              <w:t xml:space="preserve">Priraď more k oceánu, v ktorom sa nachádza. </w:t>
            </w:r>
            <w:r w:rsidR="007E39E3" w:rsidRPr="004F12CF">
              <w:rPr>
                <w:sz w:val="24"/>
                <w:szCs w:val="24"/>
              </w:rPr>
              <w:t xml:space="preserve">A) </w:t>
            </w:r>
            <w:r w:rsidR="007E39E3" w:rsidRPr="004F12CF">
              <w:rPr>
                <w:sz w:val="24"/>
                <w:szCs w:val="24"/>
              </w:rPr>
              <w:t>Arabské more</w:t>
            </w:r>
            <w:r w:rsidR="007E39E3" w:rsidRPr="004F12CF">
              <w:rPr>
                <w:sz w:val="24"/>
                <w:szCs w:val="24"/>
              </w:rPr>
              <w:t xml:space="preserve"> B) </w:t>
            </w:r>
            <w:r w:rsidR="007E39E3" w:rsidRPr="004F12CF">
              <w:rPr>
                <w:sz w:val="24"/>
                <w:szCs w:val="24"/>
              </w:rPr>
              <w:t>Žlté more</w:t>
            </w:r>
            <w:r w:rsidR="007E39E3" w:rsidRPr="004F12CF">
              <w:rPr>
                <w:sz w:val="24"/>
                <w:szCs w:val="24"/>
              </w:rPr>
              <w:t xml:space="preserve"> C) </w:t>
            </w:r>
            <w:r w:rsidR="007E39E3" w:rsidRPr="004F12CF">
              <w:rPr>
                <w:sz w:val="24"/>
                <w:szCs w:val="24"/>
              </w:rPr>
              <w:t>Beringovo more</w:t>
            </w:r>
            <w:r w:rsidR="007E39E3" w:rsidRPr="004F12CF">
              <w:rPr>
                <w:sz w:val="24"/>
                <w:szCs w:val="24"/>
              </w:rPr>
              <w:t xml:space="preserve"> D) </w:t>
            </w:r>
            <w:r w:rsidR="00CA3191" w:rsidRPr="004F12CF">
              <w:rPr>
                <w:sz w:val="24"/>
                <w:szCs w:val="24"/>
              </w:rPr>
              <w:t>Červené more</w:t>
            </w:r>
            <w:r w:rsidR="007E39E3" w:rsidRPr="004F12CF">
              <w:rPr>
                <w:sz w:val="24"/>
                <w:szCs w:val="24"/>
              </w:rPr>
              <w:t xml:space="preserve">; a) </w:t>
            </w:r>
            <w:r w:rsidR="00CA3191" w:rsidRPr="004F12CF">
              <w:rPr>
                <w:sz w:val="24"/>
                <w:szCs w:val="24"/>
              </w:rPr>
              <w:t>Atlantický oceán</w:t>
            </w:r>
            <w:r w:rsidR="007E39E3" w:rsidRPr="004F12CF">
              <w:rPr>
                <w:sz w:val="24"/>
                <w:szCs w:val="24"/>
              </w:rPr>
              <w:t xml:space="preserve"> b) </w:t>
            </w:r>
            <w:r w:rsidR="00CA3191" w:rsidRPr="004F12CF">
              <w:rPr>
                <w:sz w:val="24"/>
                <w:szCs w:val="24"/>
              </w:rPr>
              <w:t>Indický oceán</w:t>
            </w:r>
            <w:r w:rsidR="007E39E3" w:rsidRPr="004F12CF">
              <w:rPr>
                <w:sz w:val="24"/>
                <w:szCs w:val="24"/>
              </w:rPr>
              <w:t xml:space="preserve"> c) </w:t>
            </w:r>
            <w:r w:rsidR="00CA3191" w:rsidRPr="004F12CF">
              <w:rPr>
                <w:sz w:val="24"/>
                <w:szCs w:val="24"/>
              </w:rPr>
              <w:t>Tichý oceán</w:t>
            </w:r>
            <w:r w:rsidR="007E39E3" w:rsidRPr="004F12CF">
              <w:rPr>
                <w:sz w:val="24"/>
                <w:szCs w:val="24"/>
              </w:rPr>
              <w:t xml:space="preserve"> d) </w:t>
            </w:r>
            <w:r w:rsidR="00CA3191" w:rsidRPr="004F12CF">
              <w:rPr>
                <w:sz w:val="24"/>
                <w:szCs w:val="24"/>
              </w:rPr>
              <w:t>Južný oceán</w:t>
            </w:r>
            <w:r w:rsidR="007E39E3" w:rsidRPr="004F12CF">
              <w:rPr>
                <w:sz w:val="24"/>
                <w:szCs w:val="24"/>
              </w:rPr>
              <w:t>; A-b, B-</w:t>
            </w:r>
            <w:r w:rsidR="00CA3191" w:rsidRPr="004F12CF">
              <w:rPr>
                <w:sz w:val="24"/>
                <w:szCs w:val="24"/>
              </w:rPr>
              <w:t>c</w:t>
            </w:r>
            <w:r w:rsidR="007E39E3" w:rsidRPr="004F12CF">
              <w:rPr>
                <w:sz w:val="24"/>
                <w:szCs w:val="24"/>
              </w:rPr>
              <w:t>, C-</w:t>
            </w:r>
            <w:r w:rsidR="00CA3191" w:rsidRPr="004F12CF">
              <w:rPr>
                <w:sz w:val="24"/>
                <w:szCs w:val="24"/>
              </w:rPr>
              <w:t>c</w:t>
            </w:r>
            <w:r w:rsidR="007E39E3" w:rsidRPr="004F12CF">
              <w:rPr>
                <w:sz w:val="24"/>
                <w:szCs w:val="24"/>
              </w:rPr>
              <w:t>, D-</w:t>
            </w:r>
            <w:r w:rsidR="00CA3191" w:rsidRPr="004F12CF">
              <w:rPr>
                <w:sz w:val="24"/>
                <w:szCs w:val="24"/>
              </w:rPr>
              <w:t>b</w:t>
            </w:r>
            <w:r w:rsidR="007E39E3" w:rsidRPr="004F12CF"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05490F" w:rsidRPr="004F12CF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4F12CF">
              <w:rPr>
                <w:sz w:val="24"/>
                <w:szCs w:val="24"/>
              </w:rPr>
              <w:t xml:space="preserve">5) </w:t>
            </w:r>
            <w:r w:rsidR="00CA3191" w:rsidRPr="004F12CF">
              <w:rPr>
                <w:sz w:val="24"/>
                <w:szCs w:val="24"/>
              </w:rPr>
              <w:t>Označ v mape Ázie:</w:t>
            </w:r>
            <w:r w:rsidR="000B41E2" w:rsidRPr="004F12CF">
              <w:rPr>
                <w:sz w:val="24"/>
                <w:szCs w:val="24"/>
              </w:rPr>
              <w:t xml:space="preserve"> </w:t>
            </w:r>
            <w:r w:rsidR="0005490F" w:rsidRPr="004F12CF">
              <w:rPr>
                <w:sz w:val="24"/>
                <w:szCs w:val="24"/>
              </w:rPr>
              <w:t xml:space="preserve">A) </w:t>
            </w:r>
            <w:proofErr w:type="spellStart"/>
            <w:r w:rsidR="00CA3191" w:rsidRPr="004F12CF">
              <w:rPr>
                <w:sz w:val="24"/>
                <w:szCs w:val="24"/>
              </w:rPr>
              <w:t>Kamčatku</w:t>
            </w:r>
            <w:proofErr w:type="spellEnd"/>
            <w:r w:rsidR="00CA3191" w:rsidRPr="004F12CF">
              <w:rPr>
                <w:sz w:val="24"/>
                <w:szCs w:val="24"/>
              </w:rPr>
              <w:t xml:space="preserve"> </w:t>
            </w:r>
            <w:r w:rsidR="0005490F" w:rsidRPr="004F12CF">
              <w:rPr>
                <w:sz w:val="24"/>
                <w:szCs w:val="24"/>
              </w:rPr>
              <w:t xml:space="preserve">B) </w:t>
            </w:r>
            <w:r w:rsidR="00CA3191" w:rsidRPr="004F12CF">
              <w:rPr>
                <w:sz w:val="24"/>
                <w:szCs w:val="24"/>
              </w:rPr>
              <w:t>Arabský</w:t>
            </w:r>
            <w:r w:rsidR="00CA3191" w:rsidRPr="004F12CF">
              <w:rPr>
                <w:sz w:val="24"/>
                <w:szCs w:val="24"/>
              </w:rPr>
              <w:t xml:space="preserve"> polostrov </w:t>
            </w:r>
            <w:r w:rsidR="0005490F" w:rsidRPr="004F12CF">
              <w:rPr>
                <w:sz w:val="24"/>
                <w:szCs w:val="24"/>
              </w:rPr>
              <w:t xml:space="preserve">C) </w:t>
            </w:r>
            <w:r w:rsidR="00CA3191" w:rsidRPr="004F12CF">
              <w:rPr>
                <w:sz w:val="24"/>
                <w:szCs w:val="24"/>
              </w:rPr>
              <w:t>Kórejský polostrov</w:t>
            </w:r>
            <w:r w:rsidR="00CA3191" w:rsidRPr="004F12CF">
              <w:rPr>
                <w:sz w:val="24"/>
                <w:szCs w:val="24"/>
              </w:rPr>
              <w:t xml:space="preserve"> </w:t>
            </w:r>
            <w:r w:rsidR="0005490F" w:rsidRPr="004F12CF">
              <w:rPr>
                <w:sz w:val="24"/>
                <w:szCs w:val="24"/>
              </w:rPr>
              <w:t xml:space="preserve">D) </w:t>
            </w:r>
            <w:r w:rsidR="00CA3191" w:rsidRPr="004F12CF">
              <w:rPr>
                <w:sz w:val="24"/>
                <w:szCs w:val="24"/>
              </w:rPr>
              <w:t xml:space="preserve">Filipíny </w:t>
            </w:r>
            <w:r w:rsidR="00CA3191" w:rsidRPr="004F12CF">
              <w:rPr>
                <w:sz w:val="24"/>
                <w:szCs w:val="24"/>
              </w:rPr>
              <w:t xml:space="preserve">Obr. Slepá mapa Ázie                                                                                        </w:t>
            </w:r>
          </w:p>
          <w:p w:rsidR="00B63805" w:rsidRPr="004F12CF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4F12CF">
              <w:rPr>
                <w:sz w:val="24"/>
                <w:szCs w:val="24"/>
              </w:rPr>
              <w:t xml:space="preserve">6) </w:t>
            </w:r>
            <w:r w:rsidR="00CA3191" w:rsidRPr="004F12CF">
              <w:rPr>
                <w:sz w:val="24"/>
                <w:szCs w:val="24"/>
              </w:rPr>
              <w:t>Uveď hlavnú príčinu veľkej členitosti pobrežia Ázie (veľký počet zálivov, polostrovov, ostrovov, vnútorných morí).</w:t>
            </w:r>
            <w:r w:rsidRPr="004F12CF">
              <w:rPr>
                <w:sz w:val="24"/>
                <w:szCs w:val="24"/>
              </w:rPr>
              <w:t xml:space="preserve">  </w:t>
            </w:r>
            <w:r w:rsidR="0005490F" w:rsidRPr="004F12CF">
              <w:rPr>
                <w:sz w:val="24"/>
                <w:szCs w:val="24"/>
              </w:rPr>
              <w:t xml:space="preserve">A) </w:t>
            </w:r>
            <w:r w:rsidR="00CA3191" w:rsidRPr="004F12CF">
              <w:rPr>
                <w:sz w:val="24"/>
                <w:szCs w:val="24"/>
              </w:rPr>
              <w:t xml:space="preserve">dôsledok </w:t>
            </w:r>
            <w:r w:rsidR="00CA3191" w:rsidRPr="004F12CF">
              <w:rPr>
                <w:sz w:val="24"/>
                <w:szCs w:val="24"/>
              </w:rPr>
              <w:t>činnosti</w:t>
            </w:r>
            <w:r w:rsidR="00CA3191" w:rsidRPr="004F12CF">
              <w:rPr>
                <w:sz w:val="24"/>
                <w:szCs w:val="24"/>
              </w:rPr>
              <w:t xml:space="preserve"> riek</w:t>
            </w:r>
            <w:r w:rsidR="0005490F" w:rsidRPr="004F12CF">
              <w:rPr>
                <w:sz w:val="24"/>
                <w:szCs w:val="24"/>
              </w:rPr>
              <w:t xml:space="preserve"> </w:t>
            </w:r>
            <w:r w:rsidR="0005490F" w:rsidRPr="004F12CF">
              <w:rPr>
                <w:b/>
                <w:sz w:val="24"/>
                <w:szCs w:val="24"/>
              </w:rPr>
              <w:t xml:space="preserve">B) </w:t>
            </w:r>
            <w:r w:rsidR="00CA3191" w:rsidRPr="004F12CF">
              <w:rPr>
                <w:b/>
                <w:sz w:val="24"/>
                <w:szCs w:val="24"/>
              </w:rPr>
              <w:t>dôsledok veľkých litosferických zlomov a pohybu litosferických dosiek</w:t>
            </w:r>
            <w:r w:rsidR="0005490F" w:rsidRPr="004F12CF">
              <w:rPr>
                <w:b/>
                <w:sz w:val="24"/>
                <w:szCs w:val="24"/>
              </w:rPr>
              <w:t xml:space="preserve"> </w:t>
            </w:r>
            <w:r w:rsidR="0005490F" w:rsidRPr="004F12CF">
              <w:rPr>
                <w:sz w:val="24"/>
                <w:szCs w:val="24"/>
              </w:rPr>
              <w:t xml:space="preserve">C) </w:t>
            </w:r>
            <w:r w:rsidR="00CA3191" w:rsidRPr="004F12CF">
              <w:rPr>
                <w:sz w:val="24"/>
                <w:szCs w:val="24"/>
              </w:rPr>
              <w:t>dôsledok činnosti koralov</w:t>
            </w:r>
            <w:r w:rsidR="0005490F" w:rsidRPr="004F12CF">
              <w:rPr>
                <w:sz w:val="24"/>
                <w:szCs w:val="24"/>
              </w:rPr>
              <w:t xml:space="preserve"> D) </w:t>
            </w:r>
            <w:r w:rsidR="00CA3191" w:rsidRPr="004F12CF">
              <w:rPr>
                <w:sz w:val="24"/>
                <w:szCs w:val="24"/>
              </w:rPr>
              <w:t xml:space="preserve">dôsledok vplyvu </w:t>
            </w:r>
            <w:proofErr w:type="spellStart"/>
            <w:r w:rsidR="00CA3191" w:rsidRPr="004F12CF">
              <w:rPr>
                <w:sz w:val="24"/>
                <w:szCs w:val="24"/>
              </w:rPr>
              <w:t>mangrovových</w:t>
            </w:r>
            <w:proofErr w:type="spellEnd"/>
            <w:r w:rsidR="00CA3191" w:rsidRPr="004F12CF">
              <w:rPr>
                <w:sz w:val="24"/>
                <w:szCs w:val="24"/>
              </w:rPr>
              <w:t xml:space="preserve"> lesov, ktoré rastú na pobreží</w:t>
            </w:r>
            <w:r w:rsidRPr="004F12CF">
              <w:rPr>
                <w:sz w:val="24"/>
                <w:szCs w:val="24"/>
              </w:rPr>
              <w:t xml:space="preserve">  </w:t>
            </w:r>
            <w:r w:rsidR="00497700" w:rsidRPr="004F12CF">
              <w:rPr>
                <w:sz w:val="24"/>
                <w:szCs w:val="24"/>
              </w:rPr>
              <w:t xml:space="preserve">   </w:t>
            </w:r>
          </w:p>
          <w:p w:rsidR="00CA3191" w:rsidRPr="004F12CF" w:rsidRDefault="00B63805" w:rsidP="00CA3191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4F12CF">
              <w:rPr>
                <w:sz w:val="24"/>
                <w:szCs w:val="24"/>
              </w:rPr>
              <w:lastRenderedPageBreak/>
              <w:t xml:space="preserve">7) </w:t>
            </w:r>
            <w:r w:rsidR="00CA3191" w:rsidRPr="004F12CF">
              <w:rPr>
                <w:sz w:val="24"/>
                <w:szCs w:val="24"/>
              </w:rPr>
              <w:t>Áziu objavovali Európania už od staroveku. Po Európe mali antické civilizácie najlepšie zmapovanú práve priľahlú časť Ázie. Priraď k charakteristikám osobnosť, ktorá k tomuto poznávaniu a mapovaniu Ázie prispela.</w:t>
            </w:r>
            <w:r w:rsidR="00887E1F" w:rsidRPr="004F12CF">
              <w:rPr>
                <w:sz w:val="24"/>
                <w:szCs w:val="24"/>
              </w:rPr>
              <w:t xml:space="preserve"> A) </w:t>
            </w:r>
            <w:r w:rsidR="00CA3191" w:rsidRPr="004F12CF">
              <w:rPr>
                <w:sz w:val="24"/>
                <w:szCs w:val="24"/>
              </w:rPr>
              <w:t>Benátsky cestovateľ, ktorý v 13. storočí cestoval  od polostrova Malá Ázia naprieč svetadielom až k Žltému moru. Naspäť do Európy sa vydal cez Juhočínske more okolo Malajského polostrova a ostrova Cejlón. Doplavil sa až do Perzského zálivu, odkiaľ už pokračoval do Európy po súši.</w:t>
            </w:r>
            <w:r w:rsidR="00887E1F" w:rsidRPr="004F12CF">
              <w:rPr>
                <w:sz w:val="24"/>
                <w:szCs w:val="24"/>
              </w:rPr>
              <w:t xml:space="preserve"> B) </w:t>
            </w:r>
            <w:r w:rsidR="00CA3191" w:rsidRPr="004F12CF">
              <w:rPr>
                <w:sz w:val="24"/>
                <w:szCs w:val="24"/>
              </w:rPr>
              <w:t xml:space="preserve">Grécky kráľ, ktorý dobyl Perzskú ríšu a podľa legendy preťal v </w:t>
            </w:r>
            <w:proofErr w:type="spellStart"/>
            <w:r w:rsidR="00CA3191" w:rsidRPr="004F12CF">
              <w:rPr>
                <w:sz w:val="24"/>
                <w:szCs w:val="24"/>
              </w:rPr>
              <w:t>Gordione</w:t>
            </w:r>
            <w:proofErr w:type="spellEnd"/>
            <w:r w:rsidR="00CA3191" w:rsidRPr="004F12CF">
              <w:rPr>
                <w:sz w:val="24"/>
                <w:szCs w:val="24"/>
              </w:rPr>
              <w:t xml:space="preserve"> gordický uzol. Cestou založil mnohé mestá, ktoré niesli jeho meno. Dostal sa až do Indie, kde sa nakazil maláriou a na ceste späť zomiera v Babylone.</w:t>
            </w:r>
            <w:r w:rsidR="00CA3191" w:rsidRPr="004F12CF">
              <w:rPr>
                <w:b/>
                <w:sz w:val="24"/>
                <w:szCs w:val="24"/>
              </w:rPr>
              <w:t xml:space="preserve"> </w:t>
            </w:r>
            <w:r w:rsidR="00CA3191" w:rsidRPr="004F12CF">
              <w:rPr>
                <w:sz w:val="24"/>
                <w:szCs w:val="24"/>
              </w:rPr>
              <w:t xml:space="preserve">C) </w:t>
            </w:r>
            <w:r w:rsidR="00CA3191" w:rsidRPr="004F12CF">
              <w:rPr>
                <w:sz w:val="24"/>
                <w:szCs w:val="24"/>
              </w:rPr>
              <w:t>Portugalský moreplavec, ktorý v 15. storočí oboplával Afriku a pristál v Indii.</w:t>
            </w:r>
            <w:r w:rsidR="00CA3191" w:rsidRPr="004F12CF">
              <w:rPr>
                <w:sz w:val="24"/>
                <w:szCs w:val="24"/>
              </w:rPr>
              <w:t xml:space="preserve">; a) </w:t>
            </w:r>
            <w:proofErr w:type="spellStart"/>
            <w:r w:rsidR="00CA3191" w:rsidRPr="004F12CF">
              <w:rPr>
                <w:sz w:val="24"/>
                <w:szCs w:val="24"/>
              </w:rPr>
              <w:t>Vasco</w:t>
            </w:r>
            <w:proofErr w:type="spellEnd"/>
            <w:r w:rsidR="00CA3191" w:rsidRPr="004F12CF">
              <w:rPr>
                <w:sz w:val="24"/>
                <w:szCs w:val="24"/>
              </w:rPr>
              <w:t xml:space="preserve"> da Gama</w:t>
            </w:r>
            <w:r w:rsidR="00CA3191" w:rsidRPr="004F12CF">
              <w:rPr>
                <w:sz w:val="24"/>
                <w:szCs w:val="24"/>
              </w:rPr>
              <w:t xml:space="preserve"> b) </w:t>
            </w:r>
            <w:r w:rsidR="00CA3191" w:rsidRPr="004F12CF">
              <w:rPr>
                <w:sz w:val="24"/>
                <w:szCs w:val="24"/>
              </w:rPr>
              <w:t>Alexander Veľký</w:t>
            </w:r>
            <w:r w:rsidR="00CA3191" w:rsidRPr="004F12CF">
              <w:rPr>
                <w:sz w:val="24"/>
                <w:szCs w:val="24"/>
              </w:rPr>
              <w:t xml:space="preserve"> c) </w:t>
            </w:r>
            <w:proofErr w:type="spellStart"/>
            <w:r w:rsidR="00CA3191" w:rsidRPr="004F12CF">
              <w:rPr>
                <w:sz w:val="24"/>
                <w:szCs w:val="24"/>
              </w:rPr>
              <w:t>Marco</w:t>
            </w:r>
            <w:proofErr w:type="spellEnd"/>
            <w:r w:rsidR="00CA3191" w:rsidRPr="004F12CF">
              <w:rPr>
                <w:sz w:val="24"/>
                <w:szCs w:val="24"/>
              </w:rPr>
              <w:t xml:space="preserve"> Polo</w:t>
            </w:r>
            <w:r w:rsidR="00CA3191" w:rsidRPr="004F12CF">
              <w:rPr>
                <w:sz w:val="24"/>
                <w:szCs w:val="24"/>
              </w:rPr>
              <w:t>; A-</w:t>
            </w:r>
            <w:r w:rsidR="00CA3191" w:rsidRPr="004F12CF">
              <w:rPr>
                <w:sz w:val="24"/>
                <w:szCs w:val="24"/>
              </w:rPr>
              <w:t>c</w:t>
            </w:r>
            <w:r w:rsidR="00CA3191" w:rsidRPr="004F12CF">
              <w:rPr>
                <w:sz w:val="24"/>
                <w:szCs w:val="24"/>
              </w:rPr>
              <w:t>, B-</w:t>
            </w:r>
            <w:r w:rsidR="00CA3191" w:rsidRPr="004F12CF">
              <w:rPr>
                <w:sz w:val="24"/>
                <w:szCs w:val="24"/>
              </w:rPr>
              <w:t>b</w:t>
            </w:r>
            <w:r w:rsidR="00CA3191" w:rsidRPr="004F12CF">
              <w:rPr>
                <w:sz w:val="24"/>
                <w:szCs w:val="24"/>
              </w:rPr>
              <w:t>, C-a</w:t>
            </w:r>
          </w:p>
          <w:p w:rsidR="00887E1F" w:rsidRPr="004F12CF" w:rsidRDefault="00887E1F" w:rsidP="002D1CDA">
            <w:pPr>
              <w:spacing w:after="120"/>
              <w:ind w:left="303" w:hanging="303"/>
              <w:jc w:val="both"/>
              <w:rPr>
                <w:b/>
                <w:sz w:val="24"/>
                <w:szCs w:val="24"/>
              </w:rPr>
            </w:pPr>
            <w:r w:rsidRPr="004F12CF">
              <w:rPr>
                <w:sz w:val="24"/>
                <w:szCs w:val="24"/>
              </w:rPr>
              <w:t>8</w:t>
            </w:r>
            <w:r w:rsidR="00B63805" w:rsidRPr="004F12CF">
              <w:rPr>
                <w:sz w:val="24"/>
                <w:szCs w:val="24"/>
              </w:rPr>
              <w:t xml:space="preserve">) </w:t>
            </w:r>
            <w:r w:rsidR="008F478D" w:rsidRPr="004F12CF">
              <w:rPr>
                <w:sz w:val="24"/>
                <w:szCs w:val="24"/>
              </w:rPr>
              <w:t>Azda najvýznamnejšou obchodnou cestou z Ázie do Európy bola hodvábna cesta, ktorá viedla cez vysoké pohoria, suché púšte a nebezpečné krajiny až do Konštantínopolu (dnešného Istanbulu). Ktoré významné produkty sa po nej do Európy dovážali?</w:t>
            </w:r>
            <w:r w:rsidRPr="004F12CF">
              <w:rPr>
                <w:sz w:val="24"/>
                <w:szCs w:val="24"/>
              </w:rPr>
              <w:t xml:space="preserve"> A) </w:t>
            </w:r>
            <w:r w:rsidR="008F478D" w:rsidRPr="004F12CF">
              <w:rPr>
                <w:sz w:val="24"/>
                <w:szCs w:val="24"/>
              </w:rPr>
              <w:t>hodváb, železo, mramor, ryby, pušný prach</w:t>
            </w:r>
            <w:r w:rsidRPr="004F12CF">
              <w:rPr>
                <w:sz w:val="24"/>
                <w:szCs w:val="24"/>
              </w:rPr>
              <w:t xml:space="preserve"> B) </w:t>
            </w:r>
            <w:r w:rsidR="008F478D" w:rsidRPr="004F12CF">
              <w:rPr>
                <w:sz w:val="24"/>
                <w:szCs w:val="24"/>
              </w:rPr>
              <w:t>hodváb, papier, zlato, diamanty, káva</w:t>
            </w:r>
            <w:r w:rsidRPr="004F12CF">
              <w:rPr>
                <w:sz w:val="24"/>
                <w:szCs w:val="24"/>
              </w:rPr>
              <w:t xml:space="preserve"> </w:t>
            </w:r>
            <w:r w:rsidRPr="004F12CF">
              <w:rPr>
                <w:b/>
                <w:sz w:val="24"/>
                <w:szCs w:val="24"/>
              </w:rPr>
              <w:t xml:space="preserve">C) </w:t>
            </w:r>
            <w:r w:rsidR="008F478D" w:rsidRPr="004F12CF">
              <w:rPr>
                <w:b/>
                <w:sz w:val="24"/>
                <w:szCs w:val="24"/>
              </w:rPr>
              <w:t>hodváb, porcelán, papier, pušný prach, korenie</w:t>
            </w:r>
          </w:p>
          <w:p w:rsidR="00B63805" w:rsidRPr="004F12CF" w:rsidRDefault="00887E1F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4F12CF">
              <w:rPr>
                <w:sz w:val="24"/>
                <w:szCs w:val="24"/>
              </w:rPr>
              <w:t xml:space="preserve">9) </w:t>
            </w:r>
            <w:r w:rsidR="008F478D" w:rsidRPr="004F12CF">
              <w:rPr>
                <w:sz w:val="24"/>
                <w:szCs w:val="24"/>
              </w:rPr>
              <w:t>Vyznač na mape Ázie vybrané povrchové celky</w:t>
            </w:r>
            <w:r w:rsidRPr="004F12CF">
              <w:rPr>
                <w:sz w:val="24"/>
                <w:szCs w:val="24"/>
              </w:rPr>
              <w:t>:</w:t>
            </w:r>
            <w:r w:rsidR="00497700" w:rsidRPr="004F12CF">
              <w:rPr>
                <w:sz w:val="24"/>
                <w:szCs w:val="24"/>
              </w:rPr>
              <w:t xml:space="preserve">  </w:t>
            </w:r>
            <w:r w:rsidRPr="004F12CF">
              <w:rPr>
                <w:sz w:val="24"/>
                <w:szCs w:val="24"/>
              </w:rPr>
              <w:t>Ka</w:t>
            </w:r>
            <w:r w:rsidR="008F478D" w:rsidRPr="004F12CF">
              <w:rPr>
                <w:sz w:val="24"/>
                <w:szCs w:val="24"/>
              </w:rPr>
              <w:t>ukaz</w:t>
            </w:r>
            <w:r w:rsidRPr="004F12CF">
              <w:rPr>
                <w:sz w:val="24"/>
                <w:szCs w:val="24"/>
              </w:rPr>
              <w:t xml:space="preserve">, </w:t>
            </w:r>
            <w:r w:rsidR="008F478D" w:rsidRPr="004F12CF">
              <w:rPr>
                <w:sz w:val="24"/>
                <w:szCs w:val="24"/>
              </w:rPr>
              <w:t>Tibetská náhorná plošina</w:t>
            </w:r>
            <w:r w:rsidRPr="004F12CF">
              <w:rPr>
                <w:sz w:val="24"/>
                <w:szCs w:val="24"/>
              </w:rPr>
              <w:t xml:space="preserve">, </w:t>
            </w:r>
            <w:r w:rsidR="008F478D" w:rsidRPr="004F12CF">
              <w:rPr>
                <w:sz w:val="24"/>
                <w:szCs w:val="24"/>
              </w:rPr>
              <w:t xml:space="preserve">Ural, </w:t>
            </w:r>
            <w:proofErr w:type="spellStart"/>
            <w:r w:rsidR="008F478D" w:rsidRPr="004F12CF">
              <w:rPr>
                <w:sz w:val="24"/>
                <w:szCs w:val="24"/>
              </w:rPr>
              <w:t>Altaj</w:t>
            </w:r>
            <w:proofErr w:type="spellEnd"/>
            <w:r w:rsidR="00497700" w:rsidRPr="004F12CF">
              <w:rPr>
                <w:sz w:val="24"/>
                <w:szCs w:val="24"/>
              </w:rPr>
              <w:t xml:space="preserve"> </w:t>
            </w:r>
            <w:r w:rsidRPr="004F12CF">
              <w:rPr>
                <w:sz w:val="24"/>
                <w:szCs w:val="24"/>
              </w:rPr>
              <w:t xml:space="preserve">Obr. Slepá mapa </w:t>
            </w:r>
            <w:r w:rsidR="008F478D" w:rsidRPr="004F12CF">
              <w:rPr>
                <w:sz w:val="24"/>
                <w:szCs w:val="24"/>
              </w:rPr>
              <w:t>Ázie</w:t>
            </w:r>
            <w:r w:rsidRPr="004F12CF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 w:rsidR="00497700" w:rsidRPr="004F12C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:rsidR="000B41E2" w:rsidRPr="004F12CF" w:rsidRDefault="00B63805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4F12CF">
              <w:rPr>
                <w:sz w:val="24"/>
                <w:szCs w:val="24"/>
              </w:rPr>
              <w:t xml:space="preserve">10) </w:t>
            </w:r>
            <w:r w:rsidR="008F478D" w:rsidRPr="004F12CF">
              <w:rPr>
                <w:sz w:val="24"/>
                <w:szCs w:val="24"/>
              </w:rPr>
              <w:t>Vyber štát, v ktorom neležia Himaláje.</w:t>
            </w:r>
            <w:r w:rsidR="00887E1F" w:rsidRPr="004F12CF">
              <w:rPr>
                <w:sz w:val="24"/>
                <w:szCs w:val="24"/>
              </w:rPr>
              <w:t xml:space="preserve"> A) </w:t>
            </w:r>
            <w:r w:rsidR="008F478D" w:rsidRPr="004F12CF">
              <w:rPr>
                <w:sz w:val="24"/>
                <w:szCs w:val="24"/>
              </w:rPr>
              <w:t>India</w:t>
            </w:r>
            <w:r w:rsidR="00887E1F" w:rsidRPr="004F12CF">
              <w:rPr>
                <w:sz w:val="24"/>
                <w:szCs w:val="24"/>
              </w:rPr>
              <w:t xml:space="preserve"> B) </w:t>
            </w:r>
            <w:r w:rsidR="008F478D" w:rsidRPr="004F12CF">
              <w:rPr>
                <w:sz w:val="24"/>
                <w:szCs w:val="24"/>
              </w:rPr>
              <w:t>Nepál</w:t>
            </w:r>
            <w:r w:rsidR="00887E1F" w:rsidRPr="004F12CF">
              <w:rPr>
                <w:sz w:val="24"/>
                <w:szCs w:val="24"/>
              </w:rPr>
              <w:t xml:space="preserve"> </w:t>
            </w:r>
            <w:r w:rsidR="00887E1F" w:rsidRPr="004F12CF">
              <w:rPr>
                <w:b/>
                <w:sz w:val="24"/>
                <w:szCs w:val="24"/>
              </w:rPr>
              <w:t xml:space="preserve">C) </w:t>
            </w:r>
            <w:r w:rsidR="008F478D" w:rsidRPr="004F12CF">
              <w:rPr>
                <w:b/>
                <w:sz w:val="24"/>
                <w:szCs w:val="24"/>
              </w:rPr>
              <w:t>Afganistan</w:t>
            </w:r>
            <w:r w:rsidR="00887E1F" w:rsidRPr="004F12CF">
              <w:rPr>
                <w:b/>
                <w:sz w:val="24"/>
                <w:szCs w:val="24"/>
              </w:rPr>
              <w:t xml:space="preserve"> </w:t>
            </w:r>
            <w:r w:rsidR="00887E1F" w:rsidRPr="004F12CF">
              <w:rPr>
                <w:sz w:val="24"/>
                <w:szCs w:val="24"/>
              </w:rPr>
              <w:t xml:space="preserve">D) </w:t>
            </w:r>
            <w:r w:rsidR="008F478D" w:rsidRPr="004F12CF">
              <w:rPr>
                <w:sz w:val="24"/>
                <w:szCs w:val="24"/>
              </w:rPr>
              <w:t>Čína</w:t>
            </w:r>
          </w:p>
          <w:p w:rsidR="008F478D" w:rsidRPr="004F12CF" w:rsidRDefault="009E1AE7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4F12CF">
              <w:rPr>
                <w:sz w:val="24"/>
                <w:szCs w:val="24"/>
              </w:rPr>
              <w:t xml:space="preserve">11) </w:t>
            </w:r>
            <w:r w:rsidR="008F478D" w:rsidRPr="004F12CF">
              <w:rPr>
                <w:sz w:val="24"/>
                <w:szCs w:val="24"/>
              </w:rPr>
              <w:t>Označ pravdivé tvrdenie o letnom monzúne.</w:t>
            </w:r>
            <w:r w:rsidR="00A36F2D" w:rsidRPr="004F12CF">
              <w:rPr>
                <w:sz w:val="24"/>
                <w:szCs w:val="24"/>
              </w:rPr>
              <w:t xml:space="preserve"> </w:t>
            </w:r>
            <w:r w:rsidR="00A36F2D" w:rsidRPr="004F12CF">
              <w:rPr>
                <w:b/>
                <w:sz w:val="24"/>
                <w:szCs w:val="24"/>
              </w:rPr>
              <w:t xml:space="preserve">A) </w:t>
            </w:r>
            <w:r w:rsidR="008F478D" w:rsidRPr="004F12CF">
              <w:rPr>
                <w:b/>
                <w:sz w:val="24"/>
                <w:szCs w:val="24"/>
              </w:rPr>
              <w:t>prináša na pevninu zrážky</w:t>
            </w:r>
            <w:r w:rsidR="00A36F2D" w:rsidRPr="004F12CF">
              <w:rPr>
                <w:sz w:val="24"/>
                <w:szCs w:val="24"/>
              </w:rPr>
              <w:t xml:space="preserve"> B) </w:t>
            </w:r>
            <w:r w:rsidR="008F478D" w:rsidRPr="004F12CF">
              <w:rPr>
                <w:sz w:val="24"/>
                <w:szCs w:val="24"/>
              </w:rPr>
              <w:t>prináša nad pevninu teplý a suchý vzduch</w:t>
            </w:r>
            <w:r w:rsidR="00A36F2D" w:rsidRPr="004F12CF">
              <w:rPr>
                <w:sz w:val="24"/>
                <w:szCs w:val="24"/>
              </w:rPr>
              <w:t xml:space="preserve"> C) </w:t>
            </w:r>
            <w:r w:rsidR="008F478D" w:rsidRPr="004F12CF">
              <w:rPr>
                <w:sz w:val="24"/>
                <w:szCs w:val="24"/>
              </w:rPr>
              <w:t>prúdi od pevniny k oceánu</w:t>
            </w:r>
            <w:r w:rsidR="00A36F2D" w:rsidRPr="004F12CF">
              <w:rPr>
                <w:sz w:val="24"/>
                <w:szCs w:val="24"/>
              </w:rPr>
              <w:t xml:space="preserve"> D) </w:t>
            </w:r>
            <w:r w:rsidR="008F478D" w:rsidRPr="004F12CF">
              <w:rPr>
                <w:sz w:val="24"/>
                <w:szCs w:val="24"/>
              </w:rPr>
              <w:t>ide o tropickú cyklónu v juhovýchodnej Ázii</w:t>
            </w:r>
            <w:r w:rsidR="008F478D" w:rsidRPr="004F12CF">
              <w:rPr>
                <w:sz w:val="24"/>
                <w:szCs w:val="24"/>
              </w:rPr>
              <w:t xml:space="preserve"> </w:t>
            </w:r>
          </w:p>
          <w:p w:rsidR="00A36F2D" w:rsidRPr="004F12CF" w:rsidRDefault="009E1AE7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4F12CF">
              <w:rPr>
                <w:sz w:val="24"/>
                <w:szCs w:val="24"/>
              </w:rPr>
              <w:t xml:space="preserve">12) </w:t>
            </w:r>
            <w:r w:rsidR="008F478D" w:rsidRPr="004F12CF">
              <w:rPr>
                <w:sz w:val="24"/>
                <w:szCs w:val="24"/>
              </w:rPr>
              <w:t xml:space="preserve">Pracuj s </w:t>
            </w:r>
            <w:proofErr w:type="spellStart"/>
            <w:r w:rsidR="008F478D" w:rsidRPr="004F12CF">
              <w:rPr>
                <w:sz w:val="24"/>
                <w:szCs w:val="24"/>
              </w:rPr>
              <w:t>klimadiagramami</w:t>
            </w:r>
            <w:proofErr w:type="spellEnd"/>
            <w:r w:rsidR="008F478D" w:rsidRPr="004F12CF">
              <w:rPr>
                <w:sz w:val="24"/>
                <w:szCs w:val="24"/>
              </w:rPr>
              <w:t xml:space="preserve"> ázijských miest a posúď, ktoré tvrdenie z grafov nevyplýva.</w:t>
            </w:r>
            <w:r w:rsidR="00A36F2D" w:rsidRPr="004F12CF">
              <w:rPr>
                <w:sz w:val="24"/>
                <w:szCs w:val="24"/>
              </w:rPr>
              <w:t xml:space="preserve"> A) </w:t>
            </w:r>
            <w:r w:rsidR="008F478D" w:rsidRPr="004F12CF">
              <w:rPr>
                <w:sz w:val="24"/>
                <w:szCs w:val="24"/>
              </w:rPr>
              <w:t xml:space="preserve">mesto </w:t>
            </w:r>
            <w:proofErr w:type="spellStart"/>
            <w:r w:rsidR="008F478D" w:rsidRPr="004F12CF">
              <w:rPr>
                <w:sz w:val="24"/>
                <w:szCs w:val="24"/>
              </w:rPr>
              <w:t>San'á</w:t>
            </w:r>
            <w:proofErr w:type="spellEnd"/>
            <w:r w:rsidR="008F478D" w:rsidRPr="004F12CF">
              <w:rPr>
                <w:sz w:val="24"/>
                <w:szCs w:val="24"/>
              </w:rPr>
              <w:t xml:space="preserve"> leží v suchej oblasti</w:t>
            </w:r>
            <w:r w:rsidR="00A36F2D" w:rsidRPr="004F12CF">
              <w:rPr>
                <w:sz w:val="24"/>
                <w:szCs w:val="24"/>
              </w:rPr>
              <w:t xml:space="preserve"> B) </w:t>
            </w:r>
            <w:r w:rsidR="008F478D" w:rsidRPr="004F12CF">
              <w:rPr>
                <w:sz w:val="24"/>
                <w:szCs w:val="24"/>
              </w:rPr>
              <w:t>z daných miest je druhým najdaždivejším Kuala Lumpur</w:t>
            </w:r>
            <w:r w:rsidR="00A36F2D" w:rsidRPr="004F12CF">
              <w:rPr>
                <w:sz w:val="24"/>
                <w:szCs w:val="24"/>
              </w:rPr>
              <w:t xml:space="preserve"> C) </w:t>
            </w:r>
            <w:r w:rsidR="008F478D" w:rsidRPr="004F12CF">
              <w:rPr>
                <w:sz w:val="24"/>
                <w:szCs w:val="24"/>
              </w:rPr>
              <w:t xml:space="preserve">mesto </w:t>
            </w:r>
            <w:proofErr w:type="spellStart"/>
            <w:r w:rsidR="008F478D" w:rsidRPr="004F12CF">
              <w:rPr>
                <w:sz w:val="24"/>
                <w:szCs w:val="24"/>
              </w:rPr>
              <w:t>Béngalúru</w:t>
            </w:r>
            <w:proofErr w:type="spellEnd"/>
            <w:r w:rsidR="008F478D" w:rsidRPr="004F12CF">
              <w:rPr>
                <w:sz w:val="24"/>
                <w:szCs w:val="24"/>
              </w:rPr>
              <w:t xml:space="preserve"> leží v oblasti s vplyvom monzúnov</w:t>
            </w:r>
            <w:r w:rsidR="008F478D" w:rsidRPr="004F12CF">
              <w:rPr>
                <w:sz w:val="24"/>
                <w:szCs w:val="24"/>
              </w:rPr>
              <w:t xml:space="preserve"> </w:t>
            </w:r>
            <w:r w:rsidR="008F478D" w:rsidRPr="004F12CF">
              <w:rPr>
                <w:b/>
                <w:sz w:val="24"/>
                <w:szCs w:val="24"/>
              </w:rPr>
              <w:t xml:space="preserve">D) </w:t>
            </w:r>
            <w:r w:rsidR="008F478D" w:rsidRPr="004F12CF">
              <w:rPr>
                <w:b/>
                <w:sz w:val="24"/>
                <w:szCs w:val="24"/>
              </w:rPr>
              <w:t>priemerná decembrová teplota v Kalkate je nižšia ako 15°C</w:t>
            </w:r>
            <w:r w:rsidR="008F478D" w:rsidRPr="004F12CF">
              <w:rPr>
                <w:b/>
                <w:sz w:val="24"/>
                <w:szCs w:val="24"/>
              </w:rPr>
              <w:t xml:space="preserve"> </w:t>
            </w:r>
            <w:r w:rsidR="008F478D" w:rsidRPr="004F12CF">
              <w:rPr>
                <w:sz w:val="24"/>
                <w:szCs w:val="24"/>
              </w:rPr>
              <w:t xml:space="preserve"> </w:t>
            </w:r>
            <w:r w:rsidR="008F478D" w:rsidRPr="004F12CF">
              <w:rPr>
                <w:sz w:val="24"/>
                <w:szCs w:val="24"/>
              </w:rPr>
              <w:t>Obr.</w:t>
            </w:r>
            <w:r w:rsidR="008F478D" w:rsidRPr="004F12CF">
              <w:rPr>
                <w:sz w:val="24"/>
                <w:szCs w:val="24"/>
              </w:rPr>
              <w:t xml:space="preserve"> </w:t>
            </w:r>
            <w:r w:rsidR="00352D93" w:rsidRPr="004F12CF">
              <w:rPr>
                <w:sz w:val="24"/>
                <w:szCs w:val="24"/>
              </w:rPr>
              <w:t xml:space="preserve">6 </w:t>
            </w:r>
            <w:proofErr w:type="spellStart"/>
            <w:r w:rsidR="00352D93" w:rsidRPr="004F12CF">
              <w:rPr>
                <w:sz w:val="24"/>
                <w:szCs w:val="24"/>
              </w:rPr>
              <w:t>klimadiagram</w:t>
            </w:r>
            <w:r w:rsidR="00352D93" w:rsidRPr="004F12CF">
              <w:rPr>
                <w:sz w:val="24"/>
                <w:szCs w:val="24"/>
              </w:rPr>
              <w:t>ov</w:t>
            </w:r>
            <w:proofErr w:type="spellEnd"/>
          </w:p>
          <w:p w:rsidR="000B41E2" w:rsidRPr="004F12CF" w:rsidRDefault="009E1AE7" w:rsidP="002D1CDA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4F12CF">
              <w:rPr>
                <w:sz w:val="24"/>
                <w:szCs w:val="24"/>
              </w:rPr>
              <w:t xml:space="preserve">13) </w:t>
            </w:r>
            <w:r w:rsidR="00352D93" w:rsidRPr="004F12CF">
              <w:rPr>
                <w:sz w:val="24"/>
                <w:szCs w:val="24"/>
              </w:rPr>
              <w:t>Označ na mape vybrané jazerá.</w:t>
            </w:r>
            <w:r w:rsidR="00574ADA" w:rsidRPr="004F12CF">
              <w:rPr>
                <w:sz w:val="24"/>
                <w:szCs w:val="24"/>
              </w:rPr>
              <w:t xml:space="preserve"> A) </w:t>
            </w:r>
            <w:r w:rsidR="00352D93" w:rsidRPr="004F12CF">
              <w:rPr>
                <w:sz w:val="24"/>
                <w:szCs w:val="24"/>
              </w:rPr>
              <w:t>Kaspické more</w:t>
            </w:r>
            <w:r w:rsidR="00574ADA" w:rsidRPr="004F12CF">
              <w:rPr>
                <w:sz w:val="24"/>
                <w:szCs w:val="24"/>
              </w:rPr>
              <w:t xml:space="preserve"> B) </w:t>
            </w:r>
            <w:r w:rsidR="00352D93" w:rsidRPr="004F12CF">
              <w:rPr>
                <w:sz w:val="24"/>
                <w:szCs w:val="24"/>
              </w:rPr>
              <w:t>Bajkalské jazero</w:t>
            </w:r>
            <w:r w:rsidR="00574ADA" w:rsidRPr="004F12CF">
              <w:rPr>
                <w:sz w:val="24"/>
                <w:szCs w:val="24"/>
              </w:rPr>
              <w:t xml:space="preserve"> C) </w:t>
            </w:r>
            <w:r w:rsidR="00352D93" w:rsidRPr="004F12CF">
              <w:rPr>
                <w:sz w:val="24"/>
                <w:szCs w:val="24"/>
              </w:rPr>
              <w:t>Aralské jazero</w:t>
            </w:r>
            <w:r w:rsidR="00574ADA" w:rsidRPr="004F12CF">
              <w:rPr>
                <w:sz w:val="24"/>
                <w:szCs w:val="24"/>
              </w:rPr>
              <w:t xml:space="preserve"> </w:t>
            </w:r>
            <w:r w:rsidR="00352D93" w:rsidRPr="004F12CF">
              <w:rPr>
                <w:sz w:val="24"/>
                <w:szCs w:val="24"/>
              </w:rPr>
              <w:t xml:space="preserve">Obr. Slepá mapa Ázie                                                                                                                                                                                                                </w:t>
            </w:r>
          </w:p>
          <w:p w:rsidR="00352D93" w:rsidRPr="004F12CF" w:rsidRDefault="009E1AE7" w:rsidP="00352D93">
            <w:pPr>
              <w:spacing w:after="120"/>
              <w:ind w:left="303" w:hanging="303"/>
              <w:jc w:val="both"/>
              <w:rPr>
                <w:sz w:val="24"/>
                <w:szCs w:val="24"/>
              </w:rPr>
            </w:pPr>
            <w:r w:rsidRPr="004F12CF">
              <w:rPr>
                <w:sz w:val="24"/>
                <w:szCs w:val="24"/>
              </w:rPr>
              <w:t xml:space="preserve">14) </w:t>
            </w:r>
            <w:r w:rsidR="00352D93" w:rsidRPr="004F12CF">
              <w:rPr>
                <w:sz w:val="24"/>
                <w:szCs w:val="24"/>
              </w:rPr>
              <w:t>Priraď jednotlivé charakteristiky k ázijským riekam.</w:t>
            </w:r>
            <w:r w:rsidR="00574ADA" w:rsidRPr="004F12CF">
              <w:rPr>
                <w:sz w:val="24"/>
                <w:szCs w:val="24"/>
              </w:rPr>
              <w:t xml:space="preserve"> </w:t>
            </w:r>
            <w:r w:rsidR="00352D93" w:rsidRPr="004F12CF">
              <w:rPr>
                <w:sz w:val="24"/>
                <w:szCs w:val="24"/>
              </w:rPr>
              <w:t xml:space="preserve">A) </w:t>
            </w:r>
            <w:r w:rsidR="00352D93" w:rsidRPr="004F12CF">
              <w:rPr>
                <w:sz w:val="24"/>
                <w:szCs w:val="24"/>
              </w:rPr>
              <w:t>Ganga</w:t>
            </w:r>
            <w:r w:rsidR="00352D93" w:rsidRPr="004F12CF">
              <w:rPr>
                <w:sz w:val="24"/>
                <w:szCs w:val="24"/>
              </w:rPr>
              <w:t xml:space="preserve"> B) </w:t>
            </w:r>
            <w:proofErr w:type="spellStart"/>
            <w:r w:rsidR="00352D93" w:rsidRPr="004F12CF">
              <w:rPr>
                <w:sz w:val="24"/>
                <w:szCs w:val="24"/>
              </w:rPr>
              <w:t>Huang</w:t>
            </w:r>
            <w:proofErr w:type="spellEnd"/>
            <w:r w:rsidR="00352D93" w:rsidRPr="004F12CF">
              <w:rPr>
                <w:sz w:val="24"/>
                <w:szCs w:val="24"/>
              </w:rPr>
              <w:t xml:space="preserve"> He</w:t>
            </w:r>
            <w:r w:rsidR="00352D93" w:rsidRPr="004F12CF">
              <w:rPr>
                <w:sz w:val="24"/>
                <w:szCs w:val="24"/>
              </w:rPr>
              <w:t xml:space="preserve"> C) </w:t>
            </w:r>
            <w:r w:rsidR="00352D93" w:rsidRPr="004F12CF">
              <w:rPr>
                <w:sz w:val="24"/>
                <w:szCs w:val="24"/>
              </w:rPr>
              <w:t>Ob</w:t>
            </w:r>
            <w:r w:rsidR="00352D93" w:rsidRPr="004F12CF">
              <w:rPr>
                <w:sz w:val="24"/>
                <w:szCs w:val="24"/>
              </w:rPr>
              <w:t xml:space="preserve"> D) </w:t>
            </w:r>
            <w:r w:rsidR="00352D93" w:rsidRPr="004F12CF">
              <w:rPr>
                <w:sz w:val="24"/>
                <w:szCs w:val="24"/>
              </w:rPr>
              <w:t>Eufrat</w:t>
            </w:r>
            <w:r w:rsidR="00352D93" w:rsidRPr="004F12CF">
              <w:rPr>
                <w:sz w:val="24"/>
                <w:szCs w:val="24"/>
              </w:rPr>
              <w:t xml:space="preserve">; a) </w:t>
            </w:r>
            <w:r w:rsidR="00352D93" w:rsidRPr="004F12CF">
              <w:rPr>
                <w:sz w:val="24"/>
                <w:szCs w:val="24"/>
              </w:rPr>
              <w:t xml:space="preserve">Významná sibírska rieka, pri jej brehu bolo vybudované mesto Novosibirsk, ktoré vzniklo v súvislosti s výstavbou </w:t>
            </w:r>
            <w:proofErr w:type="spellStart"/>
            <w:r w:rsidR="00352D93" w:rsidRPr="004F12CF">
              <w:rPr>
                <w:sz w:val="24"/>
                <w:szCs w:val="24"/>
              </w:rPr>
              <w:t>Transsibírskej</w:t>
            </w:r>
            <w:proofErr w:type="spellEnd"/>
            <w:r w:rsidR="00352D93" w:rsidRPr="004F12CF">
              <w:rPr>
                <w:sz w:val="24"/>
                <w:szCs w:val="24"/>
              </w:rPr>
              <w:t xml:space="preserve"> magistrály, pri jedinom moste cez túto rieku.</w:t>
            </w:r>
            <w:r w:rsidR="00352D93" w:rsidRPr="004F12CF">
              <w:rPr>
                <w:sz w:val="24"/>
                <w:szCs w:val="24"/>
              </w:rPr>
              <w:t xml:space="preserve"> b) </w:t>
            </w:r>
            <w:r w:rsidR="00352D93" w:rsidRPr="004F12CF">
              <w:rPr>
                <w:sz w:val="24"/>
                <w:szCs w:val="24"/>
              </w:rPr>
              <w:t>Jedna z najznečistenejších riek na svete, v ktorej sa ale napriek tomu kúpu milióny veriacich, pretože je pre nich posvätná.</w:t>
            </w:r>
            <w:r w:rsidR="00352D93" w:rsidRPr="004F12CF">
              <w:rPr>
                <w:sz w:val="24"/>
                <w:szCs w:val="24"/>
              </w:rPr>
              <w:t xml:space="preserve"> c) </w:t>
            </w:r>
            <w:r w:rsidR="00352D93" w:rsidRPr="004F12CF">
              <w:rPr>
                <w:sz w:val="24"/>
                <w:szCs w:val="24"/>
              </w:rPr>
              <w:t>Rieka, ku ktorej sa viažu počiatky našej histórie. Na jej brehoch sa kedysi dávno stavala bájna Babylonská veža. Pôda, spolu s podnebím a dostatkom vlahy z rieky, boli ideálne pre poľnohospodárstvo.</w:t>
            </w:r>
            <w:r w:rsidR="00352D93" w:rsidRPr="004F12CF">
              <w:rPr>
                <w:sz w:val="24"/>
                <w:szCs w:val="24"/>
              </w:rPr>
              <w:t xml:space="preserve"> d) </w:t>
            </w:r>
            <w:r w:rsidR="00352D93" w:rsidRPr="004F12CF">
              <w:rPr>
                <w:sz w:val="24"/>
                <w:szCs w:val="24"/>
              </w:rPr>
              <w:t>Svoj tok začína vo vysokej nadmorskej výške na Tibetskej náhornej plošine. Z hôr unáša množstvo zeminy a preto sa vďaka sfarbeniu nazýva aj Žltá rieka</w:t>
            </w:r>
            <w:r w:rsidR="00352D93" w:rsidRPr="004F12CF">
              <w:rPr>
                <w:sz w:val="24"/>
                <w:szCs w:val="24"/>
              </w:rPr>
              <w:t>; A-</w:t>
            </w:r>
            <w:r w:rsidR="00352D93" w:rsidRPr="004F12CF">
              <w:rPr>
                <w:sz w:val="24"/>
                <w:szCs w:val="24"/>
              </w:rPr>
              <w:t>b</w:t>
            </w:r>
            <w:r w:rsidR="00352D93" w:rsidRPr="004F12CF">
              <w:rPr>
                <w:sz w:val="24"/>
                <w:szCs w:val="24"/>
              </w:rPr>
              <w:t>, B-</w:t>
            </w:r>
            <w:r w:rsidR="00352D93" w:rsidRPr="004F12CF">
              <w:rPr>
                <w:sz w:val="24"/>
                <w:szCs w:val="24"/>
              </w:rPr>
              <w:t>d</w:t>
            </w:r>
            <w:r w:rsidR="00352D93" w:rsidRPr="004F12CF">
              <w:rPr>
                <w:sz w:val="24"/>
                <w:szCs w:val="24"/>
              </w:rPr>
              <w:t>, C-</w:t>
            </w:r>
            <w:r w:rsidR="00352D93" w:rsidRPr="004F12CF">
              <w:rPr>
                <w:sz w:val="24"/>
                <w:szCs w:val="24"/>
              </w:rPr>
              <w:t>a</w:t>
            </w:r>
            <w:r w:rsidR="00352D93" w:rsidRPr="004F12CF">
              <w:rPr>
                <w:sz w:val="24"/>
                <w:szCs w:val="24"/>
              </w:rPr>
              <w:t>, D-</w:t>
            </w:r>
            <w:r w:rsidR="00352D93" w:rsidRPr="004F12CF">
              <w:rPr>
                <w:sz w:val="24"/>
                <w:szCs w:val="24"/>
              </w:rPr>
              <w:t>c</w:t>
            </w:r>
          </w:p>
          <w:p w:rsidR="00B63805" w:rsidRDefault="009E1AE7" w:rsidP="00752B1C">
            <w:pPr>
              <w:spacing w:after="120"/>
              <w:ind w:left="303" w:hanging="303"/>
              <w:jc w:val="both"/>
              <w:rPr>
                <w:b/>
                <w:bCs/>
                <w:sz w:val="24"/>
                <w:szCs w:val="24"/>
              </w:rPr>
            </w:pPr>
            <w:r w:rsidRPr="004F12CF">
              <w:rPr>
                <w:sz w:val="24"/>
                <w:szCs w:val="24"/>
              </w:rPr>
              <w:t xml:space="preserve">15) </w:t>
            </w:r>
            <w:r w:rsidR="00352D93" w:rsidRPr="004F12CF">
              <w:rPr>
                <w:sz w:val="24"/>
                <w:szCs w:val="24"/>
              </w:rPr>
              <w:t>Priraď živočícha k typu krajiny, v ktorej žije.</w:t>
            </w:r>
            <w:r w:rsidR="00574ADA" w:rsidRPr="004F12CF">
              <w:rPr>
                <w:sz w:val="24"/>
                <w:szCs w:val="24"/>
              </w:rPr>
              <w:t xml:space="preserve"> A) </w:t>
            </w:r>
            <w:r w:rsidR="00752B1C" w:rsidRPr="004F12CF">
              <w:rPr>
                <w:sz w:val="24"/>
                <w:szCs w:val="24"/>
              </w:rPr>
              <w:t>panda veľká</w:t>
            </w:r>
            <w:r w:rsidR="00E649A9" w:rsidRPr="004F12CF">
              <w:rPr>
                <w:sz w:val="24"/>
                <w:szCs w:val="24"/>
              </w:rPr>
              <w:t xml:space="preserve"> </w:t>
            </w:r>
            <w:r w:rsidR="00574ADA" w:rsidRPr="004F12CF">
              <w:rPr>
                <w:sz w:val="24"/>
                <w:szCs w:val="24"/>
              </w:rPr>
              <w:t xml:space="preserve">B) </w:t>
            </w:r>
            <w:r w:rsidR="00752B1C" w:rsidRPr="004F12CF">
              <w:rPr>
                <w:sz w:val="24"/>
                <w:szCs w:val="24"/>
              </w:rPr>
              <w:t xml:space="preserve">orangutan </w:t>
            </w:r>
            <w:proofErr w:type="spellStart"/>
            <w:r w:rsidR="00752B1C" w:rsidRPr="004F12CF">
              <w:rPr>
                <w:sz w:val="24"/>
                <w:szCs w:val="24"/>
              </w:rPr>
              <w:t>bornejský</w:t>
            </w:r>
            <w:proofErr w:type="spellEnd"/>
            <w:r w:rsidR="00E649A9" w:rsidRPr="004F12CF">
              <w:rPr>
                <w:sz w:val="24"/>
                <w:szCs w:val="24"/>
              </w:rPr>
              <w:t xml:space="preserve"> </w:t>
            </w:r>
            <w:r w:rsidR="00574ADA" w:rsidRPr="004F12CF">
              <w:rPr>
                <w:sz w:val="24"/>
                <w:szCs w:val="24"/>
              </w:rPr>
              <w:t xml:space="preserve">C) </w:t>
            </w:r>
            <w:proofErr w:type="spellStart"/>
            <w:r w:rsidR="00752B1C" w:rsidRPr="004F12CF">
              <w:rPr>
                <w:sz w:val="24"/>
                <w:szCs w:val="24"/>
              </w:rPr>
              <w:t>rosomák</w:t>
            </w:r>
            <w:proofErr w:type="spellEnd"/>
            <w:r w:rsidR="00752B1C" w:rsidRPr="004F12CF">
              <w:rPr>
                <w:sz w:val="24"/>
                <w:szCs w:val="24"/>
              </w:rPr>
              <w:t xml:space="preserve"> sibírsky</w:t>
            </w:r>
            <w:r w:rsidR="00574ADA" w:rsidRPr="004F12CF">
              <w:rPr>
                <w:sz w:val="24"/>
                <w:szCs w:val="24"/>
              </w:rPr>
              <w:t xml:space="preserve"> D) </w:t>
            </w:r>
            <w:proofErr w:type="spellStart"/>
            <w:r w:rsidR="00752B1C" w:rsidRPr="004F12CF">
              <w:rPr>
                <w:sz w:val="24"/>
                <w:szCs w:val="24"/>
              </w:rPr>
              <w:t>pižmoň</w:t>
            </w:r>
            <w:proofErr w:type="spellEnd"/>
            <w:r w:rsidR="00752B1C" w:rsidRPr="004F12CF">
              <w:rPr>
                <w:sz w:val="24"/>
                <w:szCs w:val="24"/>
              </w:rPr>
              <w:t xml:space="preserve"> severský E) ťava dvojhrbá</w:t>
            </w:r>
            <w:r w:rsidR="00E649A9" w:rsidRPr="004F12CF">
              <w:rPr>
                <w:sz w:val="24"/>
                <w:szCs w:val="24"/>
              </w:rPr>
              <w:t xml:space="preserve">; </w:t>
            </w:r>
            <w:r w:rsidR="00574ADA" w:rsidRPr="004F12CF">
              <w:rPr>
                <w:sz w:val="24"/>
                <w:szCs w:val="24"/>
              </w:rPr>
              <w:t xml:space="preserve">a) </w:t>
            </w:r>
            <w:r w:rsidR="00752B1C" w:rsidRPr="004F12CF">
              <w:rPr>
                <w:sz w:val="24"/>
                <w:szCs w:val="24"/>
              </w:rPr>
              <w:t>tundra</w:t>
            </w:r>
            <w:r w:rsidR="00574ADA" w:rsidRPr="004F12CF">
              <w:rPr>
                <w:sz w:val="24"/>
                <w:szCs w:val="24"/>
              </w:rPr>
              <w:t xml:space="preserve"> b) </w:t>
            </w:r>
            <w:r w:rsidR="00752B1C" w:rsidRPr="004F12CF">
              <w:rPr>
                <w:sz w:val="24"/>
                <w:szCs w:val="24"/>
              </w:rPr>
              <w:t>tajga</w:t>
            </w:r>
            <w:r w:rsidR="00574ADA" w:rsidRPr="004F12CF">
              <w:rPr>
                <w:sz w:val="24"/>
                <w:szCs w:val="24"/>
              </w:rPr>
              <w:t xml:space="preserve"> c) </w:t>
            </w:r>
            <w:r w:rsidR="00752B1C" w:rsidRPr="004F12CF">
              <w:rPr>
                <w:sz w:val="24"/>
                <w:szCs w:val="24"/>
              </w:rPr>
              <w:t>púšť</w:t>
            </w:r>
            <w:r w:rsidR="00574ADA" w:rsidRPr="004F12CF">
              <w:rPr>
                <w:sz w:val="24"/>
                <w:szCs w:val="24"/>
              </w:rPr>
              <w:t xml:space="preserve"> d) </w:t>
            </w:r>
            <w:r w:rsidR="00752B1C" w:rsidRPr="004F12CF">
              <w:rPr>
                <w:sz w:val="24"/>
                <w:szCs w:val="24"/>
              </w:rPr>
              <w:t>bambusový les e) tropický dažďový les</w:t>
            </w:r>
            <w:r w:rsidR="00574ADA" w:rsidRPr="004F12CF">
              <w:rPr>
                <w:sz w:val="24"/>
                <w:szCs w:val="24"/>
              </w:rPr>
              <w:t>; A-</w:t>
            </w:r>
            <w:r w:rsidR="00752B1C" w:rsidRPr="004F12CF">
              <w:rPr>
                <w:sz w:val="24"/>
                <w:szCs w:val="24"/>
              </w:rPr>
              <w:t>d</w:t>
            </w:r>
            <w:r w:rsidR="00574ADA" w:rsidRPr="004F12CF">
              <w:rPr>
                <w:sz w:val="24"/>
                <w:szCs w:val="24"/>
              </w:rPr>
              <w:t>, B-</w:t>
            </w:r>
            <w:r w:rsidR="00752B1C" w:rsidRPr="004F12CF">
              <w:rPr>
                <w:sz w:val="24"/>
                <w:szCs w:val="24"/>
              </w:rPr>
              <w:t>e</w:t>
            </w:r>
            <w:r w:rsidR="00574ADA" w:rsidRPr="004F12CF">
              <w:rPr>
                <w:sz w:val="24"/>
                <w:szCs w:val="24"/>
              </w:rPr>
              <w:t>, C-</w:t>
            </w:r>
            <w:r w:rsidR="00752B1C" w:rsidRPr="004F12CF">
              <w:rPr>
                <w:sz w:val="24"/>
                <w:szCs w:val="24"/>
              </w:rPr>
              <w:t>b</w:t>
            </w:r>
            <w:r w:rsidR="00574ADA" w:rsidRPr="004F12CF">
              <w:rPr>
                <w:sz w:val="24"/>
                <w:szCs w:val="24"/>
              </w:rPr>
              <w:t>, D-</w:t>
            </w:r>
            <w:r w:rsidR="00752B1C" w:rsidRPr="004F12CF">
              <w:rPr>
                <w:sz w:val="24"/>
                <w:szCs w:val="24"/>
              </w:rPr>
              <w:t>a, E-c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85BAE" w:rsidRPr="00D560A7" w:rsidRDefault="00185BAE" w:rsidP="004E523D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Typológia úloh zaradených v teste podľa </w:t>
            </w:r>
            <w:proofErr w:type="spellStart"/>
            <w:r>
              <w:rPr>
                <w:b/>
                <w:bCs/>
                <w:sz w:val="24"/>
                <w:szCs w:val="24"/>
              </w:rPr>
              <w:t>d</w:t>
            </w:r>
            <w:r>
              <w:rPr>
                <w:rFonts w:cs="Arial"/>
                <w:b/>
                <w:sz w:val="24"/>
                <w:szCs w:val="24"/>
              </w:rPr>
              <w:t>vojdimenziálnej</w:t>
            </w:r>
            <w:proofErr w:type="spellEnd"/>
            <w:r w:rsidRPr="00321E9C">
              <w:rPr>
                <w:rFonts w:cs="Arial"/>
                <w:b/>
                <w:sz w:val="24"/>
                <w:szCs w:val="24"/>
              </w:rPr>
              <w:t xml:space="preserve"> štruktúr</w:t>
            </w:r>
            <w:r>
              <w:rPr>
                <w:rFonts w:cs="Arial"/>
                <w:b/>
                <w:sz w:val="24"/>
                <w:szCs w:val="24"/>
              </w:rPr>
              <w:t>y</w:t>
            </w:r>
            <w:r w:rsidRPr="00321E9C">
              <w:rPr>
                <w:rFonts w:cs="Arial"/>
                <w:b/>
                <w:sz w:val="24"/>
                <w:szCs w:val="24"/>
              </w:rPr>
              <w:t xml:space="preserve"> revidovanej </w:t>
            </w:r>
            <w:proofErr w:type="spellStart"/>
            <w:r w:rsidRPr="00321E9C">
              <w:rPr>
                <w:rFonts w:cs="Arial"/>
                <w:b/>
                <w:sz w:val="24"/>
                <w:szCs w:val="24"/>
              </w:rPr>
              <w:t>Bloomov</w:t>
            </w:r>
            <w:r>
              <w:rPr>
                <w:rFonts w:cs="Arial"/>
                <w:b/>
                <w:sz w:val="24"/>
                <w:szCs w:val="24"/>
              </w:rPr>
              <w:t>e</w:t>
            </w:r>
            <w:r w:rsidRPr="00321E9C">
              <w:rPr>
                <w:rFonts w:cs="Arial"/>
                <w:b/>
                <w:sz w:val="24"/>
                <w:szCs w:val="24"/>
              </w:rPr>
              <w:t>j</w:t>
            </w:r>
            <w:proofErr w:type="spellEnd"/>
            <w:r w:rsidRPr="00321E9C">
              <w:rPr>
                <w:rFonts w:cs="Arial"/>
                <w:b/>
                <w:sz w:val="24"/>
                <w:szCs w:val="24"/>
              </w:rPr>
              <w:t xml:space="preserve"> taxonómie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647"/>
              <w:gridCol w:w="1357"/>
              <w:gridCol w:w="1321"/>
              <w:gridCol w:w="1262"/>
              <w:gridCol w:w="1415"/>
              <w:gridCol w:w="1224"/>
              <w:gridCol w:w="1172"/>
            </w:tblGrid>
            <w:tr w:rsidR="00185BAE" w:rsidRPr="00321E9C" w:rsidTr="004E523D">
              <w:trPr>
                <w:cantSplit/>
                <w:trHeight w:val="287"/>
              </w:trPr>
              <w:tc>
                <w:tcPr>
                  <w:tcW w:w="1657" w:type="dxa"/>
                  <w:vMerge w:val="restart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3"/>
                      <w:szCs w:val="23"/>
                    </w:rPr>
                  </w:pPr>
                  <w:r w:rsidRPr="00321E9C">
                    <w:rPr>
                      <w:rFonts w:asciiTheme="minorHAnsi" w:hAnsiTheme="minorHAnsi" w:cs="Arial"/>
                      <w:b/>
                      <w:bCs/>
                      <w:sz w:val="23"/>
                      <w:szCs w:val="23"/>
                    </w:rPr>
                    <w:t>Dimenzia poznatkov</w:t>
                  </w:r>
                </w:p>
              </w:tc>
              <w:tc>
                <w:tcPr>
                  <w:tcW w:w="138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nil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5342" w:type="dxa"/>
                  <w:gridSpan w:val="4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rPr>
                      <w:rFonts w:asciiTheme="minorHAnsi" w:hAnsiTheme="minorHAnsi" w:cs="Arial"/>
                      <w:sz w:val="23"/>
                      <w:szCs w:val="23"/>
                    </w:rPr>
                  </w:pPr>
                  <w:r w:rsidRPr="00321E9C">
                    <w:rPr>
                      <w:rFonts w:asciiTheme="minorHAnsi" w:hAnsiTheme="minorHAnsi" w:cs="Arial"/>
                      <w:b/>
                      <w:bCs/>
                      <w:sz w:val="23"/>
                      <w:szCs w:val="23"/>
                    </w:rPr>
                    <w:t xml:space="preserve">Dimenzia kognitívnych procesov </w:t>
                  </w:r>
                </w:p>
              </w:tc>
              <w:tc>
                <w:tcPr>
                  <w:tcW w:w="122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</w:tr>
            <w:tr w:rsidR="00185BAE" w:rsidRPr="00321E9C" w:rsidTr="004E523D">
              <w:trPr>
                <w:cantSplit/>
                <w:trHeight w:val="495"/>
              </w:trPr>
              <w:tc>
                <w:tcPr>
                  <w:tcW w:w="1657" w:type="dxa"/>
                  <w:vMerge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4E523D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>1.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Zapamätať si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2.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Porozumieť</w:t>
                  </w:r>
                </w:p>
              </w:tc>
              <w:tc>
                <w:tcPr>
                  <w:tcW w:w="129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3.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Aplikovať</w:t>
                  </w:r>
                </w:p>
              </w:tc>
              <w:tc>
                <w:tcPr>
                  <w:tcW w:w="145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4.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Analyzovať</w:t>
                  </w:r>
                </w:p>
              </w:tc>
              <w:tc>
                <w:tcPr>
                  <w:tcW w:w="12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5.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Hodnotiť</w:t>
                  </w:r>
                </w:p>
              </w:tc>
              <w:tc>
                <w:tcPr>
                  <w:tcW w:w="122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6.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321E9C">
                    <w:rPr>
                      <w:rFonts w:asciiTheme="minorHAnsi" w:hAnsiTheme="minorHAnsi" w:cs="Arial"/>
                      <w:sz w:val="20"/>
                      <w:szCs w:val="20"/>
                    </w:rPr>
                    <w:t>Tvoriť</w:t>
                  </w:r>
                </w:p>
              </w:tc>
            </w:tr>
            <w:tr w:rsidR="00185BAE" w:rsidRPr="00321E9C" w:rsidTr="00877E28">
              <w:trPr>
                <w:trHeight w:val="730"/>
              </w:trPr>
              <w:tc>
                <w:tcPr>
                  <w:tcW w:w="16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lastRenderedPageBreak/>
                    <w:t xml:space="preserve">A. 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>Faktické poznatky</w:t>
                  </w:r>
                </w:p>
              </w:tc>
              <w:tc>
                <w:tcPr>
                  <w:tcW w:w="138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752B1C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  <w:r>
                    <w:rPr>
                      <w:rFonts w:asciiTheme="minorHAnsi" w:hAnsiTheme="minorHAnsi" w:cs="Arial"/>
                      <w:color w:val="auto"/>
                    </w:rPr>
                    <w:t>15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CA3191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  <w:r>
                    <w:rPr>
                      <w:rFonts w:asciiTheme="minorHAnsi" w:hAnsiTheme="minorHAnsi" w:cs="Arial"/>
                      <w:color w:val="auto"/>
                    </w:rPr>
                    <w:t>6</w:t>
                  </w:r>
                </w:p>
              </w:tc>
              <w:tc>
                <w:tcPr>
                  <w:tcW w:w="129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7E39E3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  <w:r>
                    <w:rPr>
                      <w:rFonts w:asciiTheme="minorHAnsi" w:hAnsiTheme="minorHAnsi" w:cs="Arial"/>
                      <w:color w:val="auto"/>
                    </w:rPr>
                    <w:t>3</w:t>
                  </w:r>
                  <w:r w:rsidR="00CA3191">
                    <w:rPr>
                      <w:rFonts w:asciiTheme="minorHAnsi" w:hAnsiTheme="minorHAnsi" w:cs="Arial"/>
                      <w:color w:val="auto"/>
                    </w:rPr>
                    <w:t>, 4</w:t>
                  </w:r>
                </w:p>
              </w:tc>
              <w:tc>
                <w:tcPr>
                  <w:tcW w:w="145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887E1F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  <w:r>
                    <w:rPr>
                      <w:rFonts w:asciiTheme="minorHAnsi" w:hAnsiTheme="minorHAnsi" w:cs="Arial"/>
                      <w:color w:val="auto"/>
                    </w:rPr>
                    <w:t>8</w:t>
                  </w:r>
                </w:p>
              </w:tc>
              <w:tc>
                <w:tcPr>
                  <w:tcW w:w="122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</w:tr>
            <w:tr w:rsidR="00185BAE" w:rsidRPr="00321E9C" w:rsidTr="00877E28">
              <w:trPr>
                <w:trHeight w:val="735"/>
              </w:trPr>
              <w:tc>
                <w:tcPr>
                  <w:tcW w:w="16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 xml:space="preserve">B. 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>Konceptuálne poznatky</w:t>
                  </w:r>
                </w:p>
              </w:tc>
              <w:tc>
                <w:tcPr>
                  <w:tcW w:w="138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877E28" w:rsidRPr="00321E9C" w:rsidRDefault="00CA3191" w:rsidP="00752B1C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  <w:r>
                    <w:rPr>
                      <w:rFonts w:asciiTheme="minorHAnsi" w:hAnsiTheme="minorHAnsi" w:cs="Arial"/>
                      <w:color w:val="auto"/>
                    </w:rPr>
                    <w:t>5</w:t>
                  </w:r>
                  <w:r w:rsidR="008F478D">
                    <w:rPr>
                      <w:rFonts w:asciiTheme="minorHAnsi" w:hAnsiTheme="minorHAnsi" w:cs="Arial"/>
                      <w:color w:val="auto"/>
                    </w:rPr>
                    <w:t>, 7, 8, 9, 10, 11</w:t>
                  </w:r>
                  <w:r w:rsidR="00352D93">
                    <w:rPr>
                      <w:rFonts w:asciiTheme="minorHAnsi" w:hAnsiTheme="minorHAnsi" w:cs="Arial"/>
                      <w:color w:val="auto"/>
                    </w:rPr>
                    <w:t>, 13</w:t>
                  </w:r>
                  <w:r w:rsidR="00752B1C">
                    <w:rPr>
                      <w:rFonts w:asciiTheme="minorHAnsi" w:hAnsiTheme="minorHAnsi" w:cs="Arial"/>
                      <w:color w:val="auto"/>
                    </w:rPr>
                    <w:t xml:space="preserve"> 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877E28" w:rsidRPr="00321E9C" w:rsidRDefault="0005490F" w:rsidP="007E39E3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  <w:r>
                    <w:rPr>
                      <w:rFonts w:asciiTheme="minorHAnsi" w:hAnsiTheme="minorHAnsi" w:cs="Arial"/>
                      <w:color w:val="auto"/>
                    </w:rPr>
                    <w:t>1</w:t>
                  </w:r>
                  <w:r w:rsidR="00887E1F">
                    <w:rPr>
                      <w:rFonts w:asciiTheme="minorHAnsi" w:hAnsiTheme="minorHAnsi" w:cs="Arial"/>
                      <w:color w:val="auto"/>
                    </w:rPr>
                    <w:t xml:space="preserve">, </w:t>
                  </w:r>
                  <w:r w:rsidR="00352D93">
                    <w:rPr>
                      <w:rFonts w:asciiTheme="minorHAnsi" w:hAnsiTheme="minorHAnsi" w:cs="Arial"/>
                      <w:color w:val="auto"/>
                    </w:rPr>
                    <w:t>14</w:t>
                  </w:r>
                </w:p>
              </w:tc>
              <w:tc>
                <w:tcPr>
                  <w:tcW w:w="129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877E28" w:rsidRPr="00321E9C" w:rsidRDefault="007E39E3" w:rsidP="007E39E3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  <w:r>
                    <w:rPr>
                      <w:rFonts w:asciiTheme="minorHAnsi" w:hAnsiTheme="minorHAnsi" w:cs="Arial"/>
                      <w:color w:val="auto"/>
                    </w:rPr>
                    <w:t>2</w:t>
                  </w:r>
                </w:p>
              </w:tc>
              <w:tc>
                <w:tcPr>
                  <w:tcW w:w="145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</w:tr>
            <w:tr w:rsidR="00185BAE" w:rsidRPr="00321E9C" w:rsidTr="00877E28">
              <w:trPr>
                <w:trHeight w:val="735"/>
              </w:trPr>
              <w:tc>
                <w:tcPr>
                  <w:tcW w:w="16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 xml:space="preserve">C. </w:t>
                  </w:r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>Procedurálne poznatky</w:t>
                  </w:r>
                </w:p>
              </w:tc>
              <w:tc>
                <w:tcPr>
                  <w:tcW w:w="138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352D93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  <w:r>
                    <w:rPr>
                      <w:rFonts w:asciiTheme="minorHAnsi" w:hAnsiTheme="minorHAnsi" w:cs="Arial"/>
                      <w:color w:val="auto"/>
                    </w:rPr>
                    <w:t>12</w:t>
                  </w:r>
                </w:p>
              </w:tc>
              <w:tc>
                <w:tcPr>
                  <w:tcW w:w="12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</w:tr>
            <w:tr w:rsidR="00185BAE" w:rsidRPr="00321E9C" w:rsidTr="00877E28">
              <w:trPr>
                <w:trHeight w:val="607"/>
              </w:trPr>
              <w:tc>
                <w:tcPr>
                  <w:tcW w:w="16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 xml:space="preserve">D. </w:t>
                  </w:r>
                  <w:proofErr w:type="spellStart"/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>Metakognitívne</w:t>
                  </w:r>
                  <w:proofErr w:type="spellEnd"/>
                </w:p>
                <w:p w:rsidR="00185BAE" w:rsidRPr="00321E9C" w:rsidRDefault="00185BAE" w:rsidP="004E523D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sz w:val="21"/>
                      <w:szCs w:val="21"/>
                    </w:rPr>
                  </w:pPr>
                  <w:r w:rsidRPr="00321E9C">
                    <w:rPr>
                      <w:rFonts w:asciiTheme="minorHAnsi" w:hAnsiTheme="minorHAnsi" w:cs="Arial"/>
                      <w:sz w:val="21"/>
                      <w:szCs w:val="21"/>
                    </w:rPr>
                    <w:t>poznatky</w:t>
                  </w:r>
                </w:p>
              </w:tc>
              <w:tc>
                <w:tcPr>
                  <w:tcW w:w="138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vAlign w:val="center"/>
                </w:tcPr>
                <w:p w:rsidR="00185BAE" w:rsidRPr="00321E9C" w:rsidRDefault="00185BAE" w:rsidP="00877E28">
                  <w:pPr>
                    <w:pStyle w:val="Default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</w:rPr>
                  </w:pPr>
                </w:p>
              </w:tc>
            </w:tr>
          </w:tbl>
          <w:p w:rsidR="00185BAE" w:rsidRDefault="00185BAE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85BAE" w:rsidRDefault="00185BAE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Hodnotenie jednotlivých položiek testu</w:t>
            </w:r>
          </w:p>
          <w:p w:rsidR="00497700" w:rsidRPr="00497700" w:rsidRDefault="00497700" w:rsidP="00752B1C">
            <w:pPr>
              <w:spacing w:line="276" w:lineRule="auto"/>
              <w:rPr>
                <w:bCs/>
                <w:sz w:val="24"/>
                <w:szCs w:val="24"/>
              </w:rPr>
            </w:pPr>
            <w:r w:rsidRPr="00497700">
              <w:rPr>
                <w:bCs/>
                <w:sz w:val="24"/>
                <w:szCs w:val="24"/>
              </w:rPr>
              <w:t xml:space="preserve">1. – </w:t>
            </w:r>
            <w:r w:rsidR="0005490F">
              <w:rPr>
                <w:bCs/>
                <w:sz w:val="24"/>
                <w:szCs w:val="24"/>
              </w:rPr>
              <w:t>1</w:t>
            </w:r>
            <w:r w:rsidRPr="00497700">
              <w:rPr>
                <w:bCs/>
                <w:sz w:val="24"/>
                <w:szCs w:val="24"/>
              </w:rPr>
              <w:t xml:space="preserve">b, 2. – </w:t>
            </w:r>
            <w:r w:rsidR="007E39E3">
              <w:rPr>
                <w:bCs/>
                <w:sz w:val="24"/>
                <w:szCs w:val="24"/>
              </w:rPr>
              <w:t>1</w:t>
            </w:r>
            <w:r w:rsidRPr="00497700">
              <w:rPr>
                <w:bCs/>
                <w:sz w:val="24"/>
                <w:szCs w:val="24"/>
              </w:rPr>
              <w:t xml:space="preserve">b, 3. – </w:t>
            </w:r>
            <w:r w:rsidR="007E39E3">
              <w:rPr>
                <w:bCs/>
                <w:sz w:val="24"/>
                <w:szCs w:val="24"/>
              </w:rPr>
              <w:t>2</w:t>
            </w:r>
            <w:r w:rsidRPr="00497700">
              <w:rPr>
                <w:bCs/>
                <w:sz w:val="24"/>
                <w:szCs w:val="24"/>
              </w:rPr>
              <w:t xml:space="preserve">b, 4. </w:t>
            </w:r>
            <w:r w:rsidR="002D1CDA">
              <w:rPr>
                <w:bCs/>
                <w:sz w:val="24"/>
                <w:szCs w:val="24"/>
              </w:rPr>
              <w:t>–</w:t>
            </w:r>
            <w:r w:rsidRPr="00497700">
              <w:rPr>
                <w:bCs/>
                <w:sz w:val="24"/>
                <w:szCs w:val="24"/>
              </w:rPr>
              <w:t xml:space="preserve"> </w:t>
            </w:r>
            <w:r w:rsidR="00CA3191">
              <w:rPr>
                <w:bCs/>
                <w:sz w:val="24"/>
                <w:szCs w:val="24"/>
              </w:rPr>
              <w:t>2</w:t>
            </w:r>
            <w:r w:rsidRPr="00497700">
              <w:rPr>
                <w:bCs/>
                <w:sz w:val="24"/>
                <w:szCs w:val="24"/>
              </w:rPr>
              <w:t xml:space="preserve">b, 5. – </w:t>
            </w:r>
            <w:r w:rsidR="00CA3191">
              <w:rPr>
                <w:bCs/>
                <w:sz w:val="24"/>
                <w:szCs w:val="24"/>
              </w:rPr>
              <w:t>4</w:t>
            </w:r>
            <w:r w:rsidRPr="00497700">
              <w:rPr>
                <w:bCs/>
                <w:sz w:val="24"/>
                <w:szCs w:val="24"/>
              </w:rPr>
              <w:t xml:space="preserve">b, 6. – </w:t>
            </w:r>
            <w:r w:rsidR="00887E1F">
              <w:rPr>
                <w:bCs/>
                <w:sz w:val="24"/>
                <w:szCs w:val="24"/>
              </w:rPr>
              <w:t>1</w:t>
            </w:r>
            <w:r w:rsidRPr="00497700">
              <w:rPr>
                <w:bCs/>
                <w:sz w:val="24"/>
                <w:szCs w:val="24"/>
              </w:rPr>
              <w:t xml:space="preserve">b, 7. – </w:t>
            </w:r>
            <w:r w:rsidR="008F478D">
              <w:rPr>
                <w:bCs/>
                <w:sz w:val="24"/>
                <w:szCs w:val="24"/>
              </w:rPr>
              <w:t>3</w:t>
            </w:r>
            <w:r w:rsidRPr="00497700">
              <w:rPr>
                <w:bCs/>
                <w:sz w:val="24"/>
                <w:szCs w:val="24"/>
              </w:rPr>
              <w:t xml:space="preserve">b, 8. – </w:t>
            </w:r>
            <w:r w:rsidR="00887E1F">
              <w:rPr>
                <w:bCs/>
                <w:sz w:val="24"/>
                <w:szCs w:val="24"/>
              </w:rPr>
              <w:t>1</w:t>
            </w:r>
            <w:r w:rsidRPr="00497700">
              <w:rPr>
                <w:bCs/>
                <w:sz w:val="24"/>
                <w:szCs w:val="24"/>
              </w:rPr>
              <w:t xml:space="preserve">b, 9. – </w:t>
            </w:r>
            <w:r w:rsidR="008F478D">
              <w:rPr>
                <w:bCs/>
                <w:sz w:val="24"/>
                <w:szCs w:val="24"/>
              </w:rPr>
              <w:t>4</w:t>
            </w:r>
            <w:r w:rsidRPr="00497700">
              <w:rPr>
                <w:bCs/>
                <w:sz w:val="24"/>
                <w:szCs w:val="24"/>
              </w:rPr>
              <w:t>b, 10</w:t>
            </w:r>
            <w:r w:rsidR="007703D7">
              <w:rPr>
                <w:bCs/>
                <w:sz w:val="24"/>
                <w:szCs w:val="24"/>
              </w:rPr>
              <w:t>.</w:t>
            </w:r>
            <w:r w:rsidR="00887E1F">
              <w:rPr>
                <w:bCs/>
                <w:sz w:val="24"/>
                <w:szCs w:val="24"/>
              </w:rPr>
              <w:t xml:space="preserve"> </w:t>
            </w:r>
            <w:r w:rsidRPr="00497700">
              <w:rPr>
                <w:bCs/>
                <w:sz w:val="24"/>
                <w:szCs w:val="24"/>
              </w:rPr>
              <w:t xml:space="preserve">– </w:t>
            </w:r>
            <w:r w:rsidR="00887E1F">
              <w:rPr>
                <w:bCs/>
                <w:sz w:val="24"/>
                <w:szCs w:val="24"/>
              </w:rPr>
              <w:t>1</w:t>
            </w:r>
            <w:r w:rsidRPr="00497700">
              <w:rPr>
                <w:bCs/>
                <w:sz w:val="24"/>
                <w:szCs w:val="24"/>
              </w:rPr>
              <w:t>b</w:t>
            </w:r>
            <w:r w:rsidR="00A36F2D">
              <w:rPr>
                <w:bCs/>
                <w:sz w:val="24"/>
                <w:szCs w:val="24"/>
              </w:rPr>
              <w:t xml:space="preserve">, 11. – </w:t>
            </w:r>
            <w:r w:rsidR="00752B1C">
              <w:rPr>
                <w:bCs/>
                <w:sz w:val="24"/>
                <w:szCs w:val="24"/>
              </w:rPr>
              <w:t>1</w:t>
            </w:r>
            <w:r w:rsidR="00FA6060">
              <w:rPr>
                <w:bCs/>
                <w:sz w:val="24"/>
                <w:szCs w:val="24"/>
              </w:rPr>
              <w:t>b</w:t>
            </w:r>
            <w:r w:rsidR="00A36F2D">
              <w:rPr>
                <w:bCs/>
                <w:sz w:val="24"/>
                <w:szCs w:val="24"/>
              </w:rPr>
              <w:t xml:space="preserve">, 12. – </w:t>
            </w:r>
            <w:r w:rsidR="00352D93">
              <w:rPr>
                <w:bCs/>
                <w:sz w:val="24"/>
                <w:szCs w:val="24"/>
              </w:rPr>
              <w:t>1</w:t>
            </w:r>
            <w:r w:rsidR="00FA6060">
              <w:rPr>
                <w:bCs/>
                <w:sz w:val="24"/>
                <w:szCs w:val="24"/>
              </w:rPr>
              <w:t>b</w:t>
            </w:r>
            <w:r w:rsidR="00A36F2D">
              <w:rPr>
                <w:bCs/>
                <w:sz w:val="24"/>
                <w:szCs w:val="24"/>
              </w:rPr>
              <w:t>,</w:t>
            </w:r>
            <w:r w:rsidR="00574ADA">
              <w:rPr>
                <w:bCs/>
                <w:sz w:val="24"/>
                <w:szCs w:val="24"/>
              </w:rPr>
              <w:t xml:space="preserve"> 13. – </w:t>
            </w:r>
            <w:r w:rsidR="00352D93">
              <w:rPr>
                <w:bCs/>
                <w:sz w:val="24"/>
                <w:szCs w:val="24"/>
              </w:rPr>
              <w:t>3</w:t>
            </w:r>
            <w:r w:rsidR="00FA6060">
              <w:rPr>
                <w:bCs/>
                <w:sz w:val="24"/>
                <w:szCs w:val="24"/>
              </w:rPr>
              <w:t>b</w:t>
            </w:r>
            <w:r w:rsidR="00574ADA">
              <w:rPr>
                <w:bCs/>
                <w:sz w:val="24"/>
                <w:szCs w:val="24"/>
              </w:rPr>
              <w:t xml:space="preserve">, 14. – </w:t>
            </w:r>
            <w:r w:rsidR="00E649A9">
              <w:rPr>
                <w:bCs/>
                <w:sz w:val="24"/>
                <w:szCs w:val="24"/>
              </w:rPr>
              <w:t>2</w:t>
            </w:r>
            <w:r w:rsidR="00FA6060">
              <w:rPr>
                <w:bCs/>
                <w:sz w:val="24"/>
                <w:szCs w:val="24"/>
              </w:rPr>
              <w:t>b</w:t>
            </w:r>
            <w:r w:rsidR="00574ADA">
              <w:rPr>
                <w:bCs/>
                <w:sz w:val="24"/>
                <w:szCs w:val="24"/>
              </w:rPr>
              <w:t>,</w:t>
            </w:r>
            <w:r w:rsidR="00E649A9">
              <w:rPr>
                <w:bCs/>
                <w:sz w:val="24"/>
                <w:szCs w:val="24"/>
              </w:rPr>
              <w:t xml:space="preserve"> 15. – </w:t>
            </w:r>
            <w:r w:rsidR="00752B1C">
              <w:rPr>
                <w:bCs/>
                <w:sz w:val="24"/>
                <w:szCs w:val="24"/>
              </w:rPr>
              <w:t>3</w:t>
            </w:r>
            <w:r w:rsidR="00FA6060">
              <w:rPr>
                <w:bCs/>
                <w:sz w:val="24"/>
                <w:szCs w:val="24"/>
              </w:rPr>
              <w:t>b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4651A" w:rsidRDefault="00185BAE" w:rsidP="0088786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Celkové hodnotenie didaktického testu vrátane klasifikačnej stupnice podľa dosiahnutej relatívnej úrovne:</w:t>
            </w:r>
            <w:r w:rsidR="00887862">
              <w:rPr>
                <w:b/>
                <w:bCs/>
                <w:sz w:val="24"/>
                <w:szCs w:val="24"/>
              </w:rPr>
              <w:t xml:space="preserve"> </w:t>
            </w:r>
            <w:r w:rsidR="00887862">
              <w:rPr>
                <w:bCs/>
                <w:sz w:val="24"/>
                <w:szCs w:val="24"/>
              </w:rPr>
              <w:t>maximálny</w:t>
            </w:r>
            <w:r w:rsidR="00887862" w:rsidRPr="00887862">
              <w:rPr>
                <w:bCs/>
                <w:sz w:val="24"/>
                <w:szCs w:val="24"/>
              </w:rPr>
              <w:t xml:space="preserve"> počet bodov </w:t>
            </w:r>
            <w:r w:rsidR="00887862">
              <w:rPr>
                <w:bCs/>
                <w:sz w:val="24"/>
                <w:szCs w:val="24"/>
              </w:rPr>
              <w:t xml:space="preserve">za </w:t>
            </w:r>
            <w:r w:rsidR="00887862" w:rsidRPr="00887862">
              <w:rPr>
                <w:bCs/>
                <w:sz w:val="24"/>
                <w:szCs w:val="24"/>
              </w:rPr>
              <w:t>povinn</w:t>
            </w:r>
            <w:r w:rsidR="00887862">
              <w:rPr>
                <w:bCs/>
                <w:sz w:val="24"/>
                <w:szCs w:val="24"/>
              </w:rPr>
              <w:t>é</w:t>
            </w:r>
            <w:r w:rsidR="00887862" w:rsidRPr="00887862">
              <w:rPr>
                <w:bCs/>
                <w:sz w:val="24"/>
                <w:szCs w:val="24"/>
              </w:rPr>
              <w:t xml:space="preserve"> úloh</w:t>
            </w:r>
            <w:r w:rsidR="00887862">
              <w:rPr>
                <w:bCs/>
                <w:sz w:val="24"/>
                <w:szCs w:val="24"/>
              </w:rPr>
              <w:t>y</w:t>
            </w:r>
            <w:r w:rsidR="00887862" w:rsidRPr="00887862">
              <w:rPr>
                <w:bCs/>
                <w:sz w:val="24"/>
                <w:szCs w:val="24"/>
              </w:rPr>
              <w:t xml:space="preserve"> – </w:t>
            </w:r>
            <w:r w:rsidR="00752B1C">
              <w:rPr>
                <w:bCs/>
                <w:sz w:val="24"/>
                <w:szCs w:val="24"/>
              </w:rPr>
              <w:t>30</w:t>
            </w:r>
            <w:r w:rsidR="00887862" w:rsidRPr="00887862">
              <w:rPr>
                <w:bCs/>
                <w:sz w:val="24"/>
                <w:szCs w:val="24"/>
              </w:rPr>
              <w:t>b</w:t>
            </w:r>
          </w:p>
          <w:p w:rsidR="00887862" w:rsidRDefault="00887862" w:rsidP="0088786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Klasifikačná stupnica:</w:t>
            </w:r>
          </w:p>
          <w:p w:rsidR="00887862" w:rsidRDefault="00675F68" w:rsidP="0088786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887862">
              <w:rPr>
                <w:bCs/>
                <w:sz w:val="24"/>
                <w:szCs w:val="24"/>
              </w:rPr>
              <w:t xml:space="preserve">1 – </w:t>
            </w:r>
            <w:r w:rsidR="00752B1C">
              <w:rPr>
                <w:bCs/>
                <w:sz w:val="24"/>
                <w:szCs w:val="24"/>
              </w:rPr>
              <w:t>30</w:t>
            </w:r>
            <w:r w:rsidR="00877E28">
              <w:rPr>
                <w:bCs/>
                <w:sz w:val="24"/>
                <w:szCs w:val="24"/>
              </w:rPr>
              <w:t>-2</w:t>
            </w:r>
            <w:r w:rsidR="00752B1C">
              <w:rPr>
                <w:bCs/>
                <w:sz w:val="24"/>
                <w:szCs w:val="24"/>
              </w:rPr>
              <w:t>7</w:t>
            </w:r>
            <w:r w:rsidR="00877E28">
              <w:rPr>
                <w:bCs/>
                <w:sz w:val="24"/>
                <w:szCs w:val="24"/>
              </w:rPr>
              <w:t xml:space="preserve"> bodov (</w:t>
            </w:r>
            <w:r w:rsidR="00887862">
              <w:rPr>
                <w:bCs/>
                <w:sz w:val="24"/>
                <w:szCs w:val="24"/>
              </w:rPr>
              <w:t>100-90</w:t>
            </w:r>
            <w:r w:rsidR="00877E28">
              <w:rPr>
                <w:bCs/>
                <w:sz w:val="24"/>
                <w:szCs w:val="24"/>
              </w:rPr>
              <w:t xml:space="preserve"> </w:t>
            </w:r>
            <w:r w:rsidR="00887862">
              <w:rPr>
                <w:bCs/>
                <w:sz w:val="24"/>
                <w:szCs w:val="24"/>
              </w:rPr>
              <w:t>%</w:t>
            </w:r>
            <w:r w:rsidR="00877E28">
              <w:rPr>
                <w:bCs/>
                <w:sz w:val="24"/>
                <w:szCs w:val="24"/>
              </w:rPr>
              <w:t>)</w:t>
            </w:r>
          </w:p>
          <w:p w:rsidR="00887862" w:rsidRDefault="00675F68" w:rsidP="0088786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887862">
              <w:rPr>
                <w:bCs/>
                <w:sz w:val="24"/>
                <w:szCs w:val="24"/>
              </w:rPr>
              <w:t xml:space="preserve">2 – </w:t>
            </w:r>
            <w:r w:rsidR="00877E28">
              <w:rPr>
                <w:bCs/>
                <w:sz w:val="24"/>
                <w:szCs w:val="24"/>
              </w:rPr>
              <w:t>2</w:t>
            </w:r>
            <w:r w:rsidR="00752B1C">
              <w:rPr>
                <w:bCs/>
                <w:sz w:val="24"/>
                <w:szCs w:val="24"/>
              </w:rPr>
              <w:t>6</w:t>
            </w:r>
            <w:r w:rsidR="00877E28">
              <w:rPr>
                <w:bCs/>
                <w:sz w:val="24"/>
                <w:szCs w:val="24"/>
              </w:rPr>
              <w:t>-</w:t>
            </w:r>
            <w:r w:rsidR="00752B1C">
              <w:rPr>
                <w:bCs/>
                <w:sz w:val="24"/>
                <w:szCs w:val="24"/>
              </w:rPr>
              <w:t>22</w:t>
            </w:r>
            <w:r w:rsidR="00877E28">
              <w:rPr>
                <w:bCs/>
                <w:sz w:val="24"/>
                <w:szCs w:val="24"/>
              </w:rPr>
              <w:t xml:space="preserve"> bodov (</w:t>
            </w:r>
            <w:r w:rsidR="00887862">
              <w:rPr>
                <w:bCs/>
                <w:sz w:val="24"/>
                <w:szCs w:val="24"/>
              </w:rPr>
              <w:t>8</w:t>
            </w:r>
            <w:r w:rsidR="00877E28">
              <w:rPr>
                <w:bCs/>
                <w:sz w:val="24"/>
                <w:szCs w:val="24"/>
              </w:rPr>
              <w:t>9</w:t>
            </w:r>
            <w:r w:rsidR="00887862">
              <w:rPr>
                <w:bCs/>
                <w:sz w:val="24"/>
                <w:szCs w:val="24"/>
              </w:rPr>
              <w:t>-75</w:t>
            </w:r>
            <w:r w:rsidR="00877E28">
              <w:rPr>
                <w:bCs/>
                <w:sz w:val="24"/>
                <w:szCs w:val="24"/>
              </w:rPr>
              <w:t xml:space="preserve"> </w:t>
            </w:r>
            <w:r w:rsidR="00887862">
              <w:rPr>
                <w:bCs/>
                <w:sz w:val="24"/>
                <w:szCs w:val="24"/>
              </w:rPr>
              <w:t>%</w:t>
            </w:r>
            <w:r w:rsidR="00877E28">
              <w:rPr>
                <w:bCs/>
                <w:sz w:val="24"/>
                <w:szCs w:val="24"/>
              </w:rPr>
              <w:t>)</w:t>
            </w:r>
          </w:p>
          <w:p w:rsidR="00887862" w:rsidRDefault="00675F68" w:rsidP="0088786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887862">
              <w:rPr>
                <w:bCs/>
                <w:sz w:val="24"/>
                <w:szCs w:val="24"/>
              </w:rPr>
              <w:t xml:space="preserve">3 – </w:t>
            </w:r>
            <w:r w:rsidR="00752B1C">
              <w:rPr>
                <w:bCs/>
                <w:sz w:val="24"/>
                <w:szCs w:val="24"/>
              </w:rPr>
              <w:t>21</w:t>
            </w:r>
            <w:r w:rsidR="00877E28">
              <w:rPr>
                <w:bCs/>
                <w:sz w:val="24"/>
                <w:szCs w:val="24"/>
              </w:rPr>
              <w:t>-</w:t>
            </w:r>
            <w:r w:rsidR="00752B1C">
              <w:rPr>
                <w:bCs/>
                <w:sz w:val="24"/>
                <w:szCs w:val="24"/>
              </w:rPr>
              <w:t>15</w:t>
            </w:r>
            <w:r w:rsidR="00877E28">
              <w:rPr>
                <w:bCs/>
                <w:sz w:val="24"/>
                <w:szCs w:val="24"/>
              </w:rPr>
              <w:t xml:space="preserve"> bodov (</w:t>
            </w:r>
            <w:r w:rsidR="00887862">
              <w:rPr>
                <w:bCs/>
                <w:sz w:val="24"/>
                <w:szCs w:val="24"/>
              </w:rPr>
              <w:t>74-50</w:t>
            </w:r>
            <w:r w:rsidR="00877E28">
              <w:rPr>
                <w:bCs/>
                <w:sz w:val="24"/>
                <w:szCs w:val="24"/>
              </w:rPr>
              <w:t xml:space="preserve"> </w:t>
            </w:r>
            <w:r w:rsidR="00887862">
              <w:rPr>
                <w:bCs/>
                <w:sz w:val="24"/>
                <w:szCs w:val="24"/>
              </w:rPr>
              <w:t>%</w:t>
            </w:r>
            <w:r w:rsidR="00877E28">
              <w:rPr>
                <w:bCs/>
                <w:sz w:val="24"/>
                <w:szCs w:val="24"/>
              </w:rPr>
              <w:t>)</w:t>
            </w:r>
          </w:p>
          <w:p w:rsidR="00887862" w:rsidRDefault="00675F68" w:rsidP="0088786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887862">
              <w:rPr>
                <w:bCs/>
                <w:sz w:val="24"/>
                <w:szCs w:val="24"/>
              </w:rPr>
              <w:t xml:space="preserve">4 – </w:t>
            </w:r>
            <w:r w:rsidR="00877E28">
              <w:rPr>
                <w:bCs/>
                <w:sz w:val="24"/>
                <w:szCs w:val="24"/>
              </w:rPr>
              <w:t>1</w:t>
            </w:r>
            <w:r w:rsidR="00752B1C">
              <w:rPr>
                <w:bCs/>
                <w:sz w:val="24"/>
                <w:szCs w:val="24"/>
              </w:rPr>
              <w:t>4</w:t>
            </w:r>
            <w:r w:rsidR="00877E28">
              <w:rPr>
                <w:bCs/>
                <w:sz w:val="24"/>
                <w:szCs w:val="24"/>
              </w:rPr>
              <w:t>-</w:t>
            </w:r>
            <w:r w:rsidR="00752B1C">
              <w:rPr>
                <w:bCs/>
                <w:sz w:val="24"/>
                <w:szCs w:val="24"/>
              </w:rPr>
              <w:t>9</w:t>
            </w:r>
            <w:r w:rsidR="00877E28">
              <w:rPr>
                <w:bCs/>
                <w:sz w:val="24"/>
                <w:szCs w:val="24"/>
              </w:rPr>
              <w:t xml:space="preserve"> bodov (</w:t>
            </w:r>
            <w:r w:rsidR="00887862">
              <w:rPr>
                <w:bCs/>
                <w:sz w:val="24"/>
                <w:szCs w:val="24"/>
              </w:rPr>
              <w:t>49-</w:t>
            </w:r>
            <w:r w:rsidR="00877E28">
              <w:rPr>
                <w:bCs/>
                <w:sz w:val="24"/>
                <w:szCs w:val="24"/>
              </w:rPr>
              <w:t>30 %)</w:t>
            </w:r>
          </w:p>
          <w:p w:rsidR="00887862" w:rsidRDefault="00675F68" w:rsidP="00752B1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877E28">
              <w:rPr>
                <w:bCs/>
                <w:sz w:val="24"/>
                <w:szCs w:val="24"/>
              </w:rPr>
              <w:t xml:space="preserve">5 – </w:t>
            </w:r>
            <w:r w:rsidR="00752B1C">
              <w:rPr>
                <w:bCs/>
                <w:sz w:val="24"/>
                <w:szCs w:val="24"/>
              </w:rPr>
              <w:t>8</w:t>
            </w:r>
            <w:r w:rsidR="00877E28">
              <w:rPr>
                <w:bCs/>
                <w:sz w:val="24"/>
                <w:szCs w:val="24"/>
              </w:rPr>
              <w:t>-0 bodov (29-0 %)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85BAE" w:rsidRDefault="00185BAE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Skúsenosti a odporúčania:</w:t>
            </w:r>
            <w:r w:rsidR="00877E28">
              <w:rPr>
                <w:b/>
                <w:bCs/>
                <w:sz w:val="24"/>
                <w:szCs w:val="24"/>
              </w:rPr>
              <w:t xml:space="preserve"> </w:t>
            </w:r>
            <w:r w:rsidR="00675F68" w:rsidRPr="00887862">
              <w:rPr>
                <w:bCs/>
                <w:sz w:val="24"/>
                <w:szCs w:val="24"/>
              </w:rPr>
              <w:t>–</w:t>
            </w:r>
            <w:r w:rsidR="00877E2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85BAE" w:rsidRPr="00EE7F86" w:rsidTr="004E523D">
        <w:trPr>
          <w:trHeight w:val="567"/>
        </w:trPr>
        <w:tc>
          <w:tcPr>
            <w:tcW w:w="96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85BAE" w:rsidRDefault="00185BAE" w:rsidP="00877E2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Vypracoval: </w:t>
            </w:r>
            <w:r w:rsidR="00877E28">
              <w:rPr>
                <w:bCs/>
                <w:sz w:val="24"/>
                <w:szCs w:val="24"/>
              </w:rPr>
              <w:t>RNDr. Martina Škodová, PhD.</w:t>
            </w:r>
            <w:r w:rsidRPr="00D27205">
              <w:rPr>
                <w:bCs/>
                <w:sz w:val="24"/>
                <w:szCs w:val="24"/>
              </w:rPr>
              <w:t xml:space="preserve">, </w:t>
            </w:r>
            <w:r w:rsidR="00877E28">
              <w:rPr>
                <w:bCs/>
                <w:sz w:val="24"/>
                <w:szCs w:val="24"/>
              </w:rPr>
              <w:t>Katedra geografie a geológie, FPV UMB v Banskej Bystrici</w:t>
            </w:r>
          </w:p>
        </w:tc>
      </w:tr>
    </w:tbl>
    <w:p w:rsidR="00185BAE" w:rsidRPr="00EE7F86" w:rsidRDefault="00185BAE" w:rsidP="00185BAE">
      <w:pPr>
        <w:rPr>
          <w:sz w:val="24"/>
          <w:szCs w:val="24"/>
        </w:rPr>
      </w:pPr>
    </w:p>
    <w:p w:rsidR="00660442" w:rsidRPr="00185BAE" w:rsidRDefault="0052480B" w:rsidP="00185BAE"/>
    <w:sectPr w:rsidR="00660442" w:rsidRPr="00185BAE" w:rsidSect="002C09A7">
      <w:footerReference w:type="default" r:id="rId9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80B" w:rsidRDefault="0052480B" w:rsidP="00925485">
      <w:pPr>
        <w:spacing w:after="0" w:line="240" w:lineRule="auto"/>
      </w:pPr>
      <w:r>
        <w:separator/>
      </w:r>
    </w:p>
  </w:endnote>
  <w:endnote w:type="continuationSeparator" w:id="0">
    <w:p w:rsidR="0052480B" w:rsidRDefault="0052480B" w:rsidP="009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T T 31c 7b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85" w:rsidRDefault="00925485" w:rsidP="00925485">
    <w:pPr>
      <w:pStyle w:val="Pta"/>
      <w:tabs>
        <w:tab w:val="clear" w:pos="4536"/>
        <w:tab w:val="clear" w:pos="9072"/>
      </w:tabs>
      <w:ind w:left="-851" w:right="6236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-643890</wp:posOffset>
              </wp:positionH>
              <wp:positionV relativeFrom="margin">
                <wp:posOffset>9147810</wp:posOffset>
              </wp:positionV>
              <wp:extent cx="7380000" cy="0"/>
              <wp:effectExtent l="0" t="0" r="30480" b="19050"/>
              <wp:wrapNone/>
              <wp:docPr id="1140" name="Rovná spojnica 1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1578607" id="Rovná spojnica 11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0.7pt,720.3pt" to="530.4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BewAEAAMYDAAAOAAAAZHJzL2Uyb0RvYy54bWysU8GO1DAMvSPxD1HuTNtZBKtqOnvYFVwQ&#10;jBb2A7KpMw1K4igJbedz+BZ+DCfT6SJAWgnRQxrXfrbfs7u7ma1hI4So0XW82dScgZPYa3fs+MOX&#10;d6+uOYtJuF4YdNDxE0R+s3/5Yjf5FrY4oOkhMEriYjv5jg8p+baqohzAirhBD46cCoMVicxwrPog&#10;JspuTbWt6zfVhKH3ASXESF/vzk6+L/mVApk+KRUhMdNx6i2VM5TzMZ/VfifaYxB+0HJpQ/xDF1Zo&#10;R0XXVHciCfYt6D9SWS0DRlRpI9FWqJSWUDgQm6b+jc3nQXgoXEic6FeZ4v9LKz+Oh8B0T7NrXpNA&#10;Tlia0j2O7sd3Fj1+dVoKVnwk1eRjS4hbdwiLFf0hZN6zCja/iRGbi7ynVV6YE5P08e3VdU0PZ/Li&#10;q56APsT0HtCyfOm40S4zF60YP8RExSj0EkJGbuRcutzSyUAONu4eFLGhYtuCLnsEtyawUdAGCCnB&#10;pas8dcpXojNMaWNWYP08cInPUCg7toKb58ErolRGl1aw1Q7D3xKkuVlaVuf4iwJn3lmCR+xPZShF&#10;GlqWwnBZ7LyNv9oF/vT77X8CAAD//wMAUEsDBBQABgAIAAAAIQD5D0UF4AAAAA8BAAAPAAAAZHJz&#10;L2Rvd25yZXYueG1sTI9PS8NAEMXvgt9hGcFbuxsJUWM2RSyCCFqshXqcZsckuH/C7jaJ397tQfQ4&#10;7/148161mo1mI/nQOyshWwpgZBunettK2L0/Lm6AhYhWoXaWJHxTgFV9flZhqdxk32jcxpalEBtK&#10;lNDFOJSch6Yjg2HpBrLJ+3TeYEynb7nyOKVwo/mVEAU32Nv0ocOBHjpqvrZHI+E5v3167dZ+oBfz&#10;Ma0311zjfpTy8mK+vwMWaY5/MJzqp+pQp04Hd7QqMC1hkYksT2xy8lwUwE6MKETac/jVeF3x/zvq&#10;HwAAAP//AwBQSwECLQAUAAYACAAAACEAtoM4kv4AAADhAQAAEwAAAAAAAAAAAAAAAAAAAAAAW0Nv&#10;bnRlbnRfVHlwZXNdLnhtbFBLAQItABQABgAIAAAAIQA4/SH/1gAAAJQBAAALAAAAAAAAAAAAAAAA&#10;AC8BAABfcmVscy8ucmVsc1BLAQItABQABgAIAAAAIQCL5ZBewAEAAMYDAAAOAAAAAAAAAAAAAAAA&#10;AC4CAABkcnMvZTJvRG9jLnhtbFBLAQItABQABgAIAAAAIQD5D0UF4AAAAA8BAAAPAAAAAAAAAAAA&#10;AAAAABoEAABkcnMvZG93bnJldi54bWxQSwUGAAAAAAQABADzAAAAJwUAAAAA&#10;" strokecolor="#a5a5a5 [3206]" strokeweight="1pt">
              <v:stroke joinstyle="miter"/>
              <w10:wrap anchorx="margin" anchory="margin"/>
            </v:line>
          </w:pict>
        </mc:Fallback>
      </mc:AlternateContent>
    </w:r>
  </w:p>
  <w:p w:rsidR="00036676" w:rsidRPr="00036676" w:rsidRDefault="00925485" w:rsidP="00925485">
    <w:pPr>
      <w:pStyle w:val="Pta"/>
      <w:tabs>
        <w:tab w:val="clear" w:pos="4536"/>
        <w:tab w:val="clear" w:pos="9072"/>
      </w:tabs>
      <w:ind w:left="-851" w:right="6236"/>
      <w:rPr>
        <w:color w:val="3B3838" w:themeColor="background2" w:themeShade="40"/>
        <w:sz w:val="18"/>
        <w:szCs w:val="18"/>
      </w:rPr>
    </w:pPr>
    <w:r w:rsidRPr="00036676">
      <w:rPr>
        <w:noProof/>
        <w:color w:val="3B3838" w:themeColor="background2" w:themeShade="4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570912DD" wp14:editId="122587E6">
          <wp:simplePos x="0" y="0"/>
          <wp:positionH relativeFrom="column">
            <wp:posOffset>2290445</wp:posOffset>
          </wp:positionH>
          <wp:positionV relativeFrom="paragraph">
            <wp:posOffset>110490</wp:posOffset>
          </wp:positionV>
          <wp:extent cx="4352926" cy="416560"/>
          <wp:effectExtent l="0" t="0" r="9525" b="2540"/>
          <wp:wrapNone/>
          <wp:docPr id="1139" name="Obrázok 1139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068BC85-0BFD-4E8C-A7B4-067332E89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ázok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068BC85-0BFD-4E8C-A7B4-067332E89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AAE" w:rsidRPr="00036676">
      <w:rPr>
        <w:color w:val="3B3838" w:themeColor="background2" w:themeShade="40"/>
        <w:sz w:val="18"/>
        <w:szCs w:val="18"/>
      </w:rPr>
      <w:t xml:space="preserve">Skvalitnenie prípravy budúcich pedagogických a odborných zamestnancov Univerzity Mateja Bela </w:t>
    </w:r>
    <w:r w:rsidR="00E55AAE">
      <w:rPr>
        <w:color w:val="3B3838" w:themeColor="background2" w:themeShade="40"/>
        <w:sz w:val="18"/>
        <w:szCs w:val="18"/>
      </w:rPr>
      <w:br/>
    </w:r>
    <w:r w:rsidR="00E55AAE" w:rsidRPr="00036676">
      <w:rPr>
        <w:color w:val="3B3838" w:themeColor="background2" w:themeShade="40"/>
        <w:sz w:val="18"/>
        <w:szCs w:val="18"/>
      </w:rPr>
      <w:t>v Banskej Bystrici</w:t>
    </w:r>
  </w:p>
  <w:p w:rsidR="00925485" w:rsidRPr="00036676" w:rsidRDefault="00925485" w:rsidP="00036676">
    <w:pPr>
      <w:pStyle w:val="Pta"/>
      <w:tabs>
        <w:tab w:val="clear" w:pos="4536"/>
        <w:tab w:val="clear" w:pos="9072"/>
      </w:tabs>
      <w:spacing w:before="80"/>
      <w:ind w:left="-851" w:right="6237"/>
      <w:rPr>
        <w:color w:val="3B3838" w:themeColor="background2" w:themeShade="40"/>
        <w:sz w:val="18"/>
        <w:szCs w:val="18"/>
        <w:lang w:eastAsia="sk-SK"/>
      </w:rPr>
    </w:pPr>
    <w:r w:rsidRPr="00036676">
      <w:rPr>
        <w:color w:val="3B3838" w:themeColor="background2" w:themeShade="40"/>
        <w:sz w:val="18"/>
        <w:szCs w:val="18"/>
      </w:rPr>
      <w:t>ITMS2014+: 312011Z350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80B" w:rsidRDefault="0052480B" w:rsidP="00925485">
      <w:pPr>
        <w:spacing w:after="0" w:line="240" w:lineRule="auto"/>
      </w:pPr>
      <w:r>
        <w:separator/>
      </w:r>
    </w:p>
  </w:footnote>
  <w:footnote w:type="continuationSeparator" w:id="0">
    <w:p w:rsidR="0052480B" w:rsidRDefault="0052480B" w:rsidP="0092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7B29"/>
    <w:multiLevelType w:val="hybridMultilevel"/>
    <w:tmpl w:val="24F06E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3F1193"/>
    <w:multiLevelType w:val="hybridMultilevel"/>
    <w:tmpl w:val="D55CEC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86"/>
    <w:rsid w:val="000269C1"/>
    <w:rsid w:val="00036676"/>
    <w:rsid w:val="0005490F"/>
    <w:rsid w:val="00067BD2"/>
    <w:rsid w:val="0009777B"/>
    <w:rsid w:val="000B41E2"/>
    <w:rsid w:val="00185BAE"/>
    <w:rsid w:val="00207E0F"/>
    <w:rsid w:val="0026633F"/>
    <w:rsid w:val="002A63E7"/>
    <w:rsid w:val="002C09A7"/>
    <w:rsid w:val="002C6DCE"/>
    <w:rsid w:val="002D1CDA"/>
    <w:rsid w:val="002D55FB"/>
    <w:rsid w:val="00314A2E"/>
    <w:rsid w:val="003232CC"/>
    <w:rsid w:val="0034651A"/>
    <w:rsid w:val="00352D93"/>
    <w:rsid w:val="003740A6"/>
    <w:rsid w:val="00376EA1"/>
    <w:rsid w:val="00392006"/>
    <w:rsid w:val="003F679E"/>
    <w:rsid w:val="004119DB"/>
    <w:rsid w:val="00466A0D"/>
    <w:rsid w:val="00497700"/>
    <w:rsid w:val="004E588E"/>
    <w:rsid w:val="004E6A24"/>
    <w:rsid w:val="004F12CF"/>
    <w:rsid w:val="0052480B"/>
    <w:rsid w:val="00574ADA"/>
    <w:rsid w:val="00575CC4"/>
    <w:rsid w:val="0063454A"/>
    <w:rsid w:val="00675F68"/>
    <w:rsid w:val="006B04B7"/>
    <w:rsid w:val="006B13E6"/>
    <w:rsid w:val="00752B1C"/>
    <w:rsid w:val="007703D7"/>
    <w:rsid w:val="007C1F29"/>
    <w:rsid w:val="007E39E3"/>
    <w:rsid w:val="007E5091"/>
    <w:rsid w:val="00877E28"/>
    <w:rsid w:val="00887862"/>
    <w:rsid w:val="00887E1F"/>
    <w:rsid w:val="008F478D"/>
    <w:rsid w:val="00913F77"/>
    <w:rsid w:val="00925485"/>
    <w:rsid w:val="009E1AE7"/>
    <w:rsid w:val="00A31970"/>
    <w:rsid w:val="00A355E5"/>
    <w:rsid w:val="00A36F2D"/>
    <w:rsid w:val="00B21D5F"/>
    <w:rsid w:val="00B30D60"/>
    <w:rsid w:val="00B63805"/>
    <w:rsid w:val="00BF0C94"/>
    <w:rsid w:val="00C413AA"/>
    <w:rsid w:val="00C96C25"/>
    <w:rsid w:val="00CA3191"/>
    <w:rsid w:val="00CE7EA4"/>
    <w:rsid w:val="00D03FE4"/>
    <w:rsid w:val="00D27205"/>
    <w:rsid w:val="00D72606"/>
    <w:rsid w:val="00DA43F8"/>
    <w:rsid w:val="00DB50A0"/>
    <w:rsid w:val="00E55AAE"/>
    <w:rsid w:val="00E649A9"/>
    <w:rsid w:val="00E755A9"/>
    <w:rsid w:val="00EC6A78"/>
    <w:rsid w:val="00EE7F86"/>
    <w:rsid w:val="00F64C11"/>
    <w:rsid w:val="00FA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358424-3FF8-4E4E-ACAB-942FE6B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5B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F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2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485"/>
  </w:style>
  <w:style w:type="paragraph" w:styleId="Pta">
    <w:name w:val="footer"/>
    <w:basedOn w:val="Normlny"/>
    <w:link w:val="Pt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485"/>
  </w:style>
  <w:style w:type="paragraph" w:customStyle="1" w:styleId="Default">
    <w:name w:val="Default"/>
    <w:rsid w:val="00185BAE"/>
    <w:pPr>
      <w:widowControl w:val="0"/>
      <w:autoSpaceDE w:val="0"/>
      <w:autoSpaceDN w:val="0"/>
      <w:adjustRightInd w:val="0"/>
      <w:spacing w:after="0" w:line="240" w:lineRule="auto"/>
    </w:pPr>
    <w:rPr>
      <w:rFonts w:ascii="MST T 31c 7be" w:eastAsia="Times New Roman" w:hAnsi="MST T 31c 7be" w:cs="MST T 31c 7be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1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.fpv.umb.sk/chamilo/main/exercise/exercise_submit.php?cidReq=GEOGRAFIA6&amp;id_session=0&amp;gidReq=0&amp;gradebook=0&amp;origin=&amp;exerciseId=102&amp;origin=&amp;learnpath_id=&amp;learnpath_item_id=&amp;learnpath_item_view_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o.fpv.umb.sk/chamilo/main/exercise/exercise_submit.php?cidReq=GEOGRAFIA6&amp;id_session=0&amp;gidReq=0&amp;gradebook=0&amp;origin=&amp;exerciseId=28&amp;origin=&amp;learnpath_id=&amp;learnpath_item_id=&amp;learnpath_item_view_id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Jarmila, doc. RNDr., PhD.</dc:creator>
  <cp:keywords/>
  <dc:description/>
  <cp:lastModifiedBy>Skodova Martina, RNDr., PhD.</cp:lastModifiedBy>
  <cp:revision>3</cp:revision>
  <cp:lastPrinted>2020-12-08T15:58:00Z</cp:lastPrinted>
  <dcterms:created xsi:type="dcterms:W3CDTF">2020-12-10T11:26:00Z</dcterms:created>
  <dcterms:modified xsi:type="dcterms:W3CDTF">2020-12-10T12:22:00Z</dcterms:modified>
</cp:coreProperties>
</file>