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64"/>
        <w:gridCol w:w="3164"/>
        <w:gridCol w:w="3438"/>
      </w:tblGrid>
      <w:tr w:rsidR="00E41078" w:rsidRPr="00E41078" w14:paraId="0A37F960" w14:textId="77777777" w:rsidTr="00601B8C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5EFDB5" w14:textId="77777777" w:rsidR="00BC5D3C" w:rsidRPr="00E41078" w:rsidRDefault="00BC5D3C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AKTIVITA: Manuál pre online/interaktívnu výučbu</w:t>
            </w:r>
          </w:p>
        </w:tc>
      </w:tr>
      <w:tr w:rsidR="00E41078" w:rsidRPr="00E41078" w14:paraId="19056CFB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0668B94" w14:textId="6F540D91" w:rsidR="00BC5D3C" w:rsidRPr="00E41078" w:rsidRDefault="00BC5D3C" w:rsidP="005915D5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Názov: </w:t>
            </w:r>
            <w:r w:rsidR="005915D5">
              <w:rPr>
                <w:b/>
                <w:bCs/>
                <w:sz w:val="24"/>
                <w:szCs w:val="24"/>
              </w:rPr>
              <w:t>Obyvateľstvo</w:t>
            </w:r>
            <w:r w:rsidR="003C37B6" w:rsidRPr="003C37B6">
              <w:rPr>
                <w:b/>
                <w:bCs/>
                <w:sz w:val="24"/>
                <w:szCs w:val="24"/>
              </w:rPr>
              <w:t xml:space="preserve"> regiónu Horné Pohronie</w:t>
            </w:r>
          </w:p>
        </w:tc>
      </w:tr>
      <w:tr w:rsidR="00E41078" w:rsidRPr="00E41078" w14:paraId="14FFE66F" w14:textId="77777777" w:rsidTr="00601B8C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14:paraId="0032A637" w14:textId="77777777" w:rsidR="00BC5D3C" w:rsidRPr="00E41078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Predmet: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Geografia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14:paraId="321F34F8" w14:textId="77777777" w:rsidR="00BC5D3C" w:rsidRPr="00E41078" w:rsidRDefault="00BC5D3C" w:rsidP="00E90E8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Gymnázium</w:t>
            </w:r>
          </w:p>
        </w:tc>
        <w:tc>
          <w:tcPr>
            <w:tcW w:w="3438" w:type="dxa"/>
            <w:tcBorders>
              <w:top w:val="single" w:sz="12" w:space="0" w:color="auto"/>
            </w:tcBorders>
            <w:vAlign w:val="center"/>
          </w:tcPr>
          <w:p w14:paraId="723FCF48" w14:textId="4E299942" w:rsidR="00BC5D3C" w:rsidRPr="00E41078" w:rsidRDefault="00BC5D3C" w:rsidP="004A3281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Ročník: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4A3281">
              <w:rPr>
                <w:bCs/>
                <w:sz w:val="24"/>
                <w:szCs w:val="24"/>
              </w:rPr>
              <w:t>3</w:t>
            </w:r>
          </w:p>
        </w:tc>
      </w:tr>
      <w:tr w:rsidR="00E41078" w:rsidRPr="00E41078" w14:paraId="545BB36F" w14:textId="77777777" w:rsidTr="00601B8C">
        <w:trPr>
          <w:trHeight w:val="567"/>
        </w:trPr>
        <w:tc>
          <w:tcPr>
            <w:tcW w:w="9766" w:type="dxa"/>
            <w:gridSpan w:val="3"/>
            <w:vAlign w:val="center"/>
          </w:tcPr>
          <w:p w14:paraId="3837EBBE" w14:textId="77777777" w:rsidR="00BC5D3C" w:rsidRPr="00E41078" w:rsidRDefault="00BC5D3C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Tematický celok: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Slovensko</w:t>
            </w:r>
          </w:p>
        </w:tc>
      </w:tr>
      <w:tr w:rsidR="00E41078" w:rsidRPr="00E41078" w14:paraId="54CD0C19" w14:textId="77777777" w:rsidTr="00601B8C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vAlign w:val="center"/>
          </w:tcPr>
          <w:p w14:paraId="5CFF9A3D" w14:textId="2B61181D" w:rsidR="00BC5D3C" w:rsidRPr="00E41078" w:rsidRDefault="00BC5D3C" w:rsidP="005915D5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Téma: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5915D5">
              <w:rPr>
                <w:bCs/>
                <w:sz w:val="24"/>
                <w:szCs w:val="24"/>
              </w:rPr>
              <w:t>Obyvateľstvo</w:t>
            </w:r>
            <w:r w:rsidR="005668D4">
              <w:rPr>
                <w:bCs/>
                <w:sz w:val="24"/>
                <w:szCs w:val="24"/>
              </w:rPr>
              <w:t xml:space="preserve"> regiónu Horné Pohronie</w:t>
            </w:r>
          </w:p>
        </w:tc>
      </w:tr>
      <w:tr w:rsidR="00E41078" w:rsidRPr="00E41078" w14:paraId="511219DF" w14:textId="77777777" w:rsidTr="00601B8C">
        <w:trPr>
          <w:trHeight w:val="567"/>
        </w:trPr>
        <w:tc>
          <w:tcPr>
            <w:tcW w:w="9766" w:type="dxa"/>
            <w:gridSpan w:val="3"/>
            <w:tcBorders>
              <w:bottom w:val="single" w:sz="4" w:space="0" w:color="auto"/>
            </w:tcBorders>
            <w:vAlign w:val="center"/>
          </w:tcPr>
          <w:p w14:paraId="5955F12C" w14:textId="77777777" w:rsidR="00BC5D3C" w:rsidRPr="00E41078" w:rsidRDefault="00BC5D3C" w:rsidP="005668D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Forma výučb</w:t>
            </w:r>
            <w:r w:rsidR="00EB3C60" w:rsidRPr="00E41078">
              <w:rPr>
                <w:b/>
                <w:bCs/>
                <w:sz w:val="24"/>
                <w:szCs w:val="24"/>
              </w:rPr>
              <w:t>y</w:t>
            </w:r>
            <w:r w:rsidRPr="00E41078">
              <w:rPr>
                <w:b/>
                <w:bCs/>
                <w:sz w:val="24"/>
                <w:szCs w:val="24"/>
              </w:rPr>
              <w:t>:</w:t>
            </w:r>
            <w:r w:rsidR="00EB3C60" w:rsidRPr="00E41078">
              <w:rPr>
                <w:b/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online výučba /</w:t>
            </w:r>
            <w:r w:rsidR="00EB3C60" w:rsidRPr="00E41078">
              <w:rPr>
                <w:b/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vyučovacia hodina v počítačovej učebni</w:t>
            </w:r>
            <w:r w:rsidR="009E5F9B" w:rsidRPr="00E41078">
              <w:rPr>
                <w:bCs/>
                <w:sz w:val="24"/>
                <w:szCs w:val="24"/>
              </w:rPr>
              <w:t xml:space="preserve">, </w:t>
            </w:r>
            <w:r w:rsidR="005668D4">
              <w:rPr>
                <w:bCs/>
                <w:sz w:val="24"/>
                <w:szCs w:val="24"/>
              </w:rPr>
              <w:t>práca v skupinách</w:t>
            </w:r>
          </w:p>
        </w:tc>
      </w:tr>
      <w:tr w:rsidR="00E41078" w:rsidRPr="00E41078" w14:paraId="1BAAEAD4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E7767A3" w14:textId="77777777" w:rsidR="00EB3C60" w:rsidRPr="00E41078" w:rsidRDefault="00BC5D3C" w:rsidP="00EB3C60">
            <w:p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Cie</w:t>
            </w:r>
            <w:r w:rsidR="00EB3C60" w:rsidRPr="00E41078">
              <w:rPr>
                <w:b/>
                <w:bCs/>
                <w:sz w:val="24"/>
                <w:szCs w:val="24"/>
              </w:rPr>
              <w:t>le</w:t>
            </w:r>
            <w:r w:rsidRPr="00E41078">
              <w:rPr>
                <w:b/>
                <w:bCs/>
                <w:sz w:val="24"/>
                <w:szCs w:val="24"/>
              </w:rPr>
              <w:t>:</w:t>
            </w:r>
            <w:r w:rsidRPr="00E41078">
              <w:rPr>
                <w:bCs/>
                <w:sz w:val="24"/>
                <w:szCs w:val="24"/>
              </w:rPr>
              <w:t xml:space="preserve"> </w:t>
            </w:r>
            <w:r w:rsidR="00EB3C60" w:rsidRPr="00E41078">
              <w:rPr>
                <w:bCs/>
                <w:sz w:val="24"/>
                <w:szCs w:val="24"/>
              </w:rPr>
              <w:t>Žiak vie</w:t>
            </w:r>
            <w:r w:rsidR="00EB3C60" w:rsidRPr="00E41078">
              <w:rPr>
                <w:bCs/>
                <w:sz w:val="24"/>
                <w:szCs w:val="24"/>
              </w:rPr>
              <w:tab/>
            </w:r>
          </w:p>
          <w:p w14:paraId="0A66DBD5" w14:textId="77777777" w:rsidR="00863E0E" w:rsidRDefault="00863E0E" w:rsidP="00863E0E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opísať spôsob života obyvateľov regiónu Horné Pohronie v minulosti a v súčasnosti</w:t>
            </w:r>
            <w:r w:rsidRPr="00E41078">
              <w:rPr>
                <w:bCs/>
                <w:sz w:val="24"/>
                <w:szCs w:val="24"/>
              </w:rPr>
              <w:t>;</w:t>
            </w:r>
          </w:p>
          <w:p w14:paraId="270C2BD5" w14:textId="45D9E869" w:rsidR="00863E0E" w:rsidRPr="00E41078" w:rsidRDefault="00863E0E" w:rsidP="00863E0E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uviesť príklady kultúrnych špecifík </w:t>
            </w:r>
            <w:r>
              <w:rPr>
                <w:bCs/>
                <w:sz w:val="24"/>
                <w:szCs w:val="24"/>
              </w:rPr>
              <w:t>regiónu Horné Pohronie</w:t>
            </w:r>
            <w:r>
              <w:rPr>
                <w:bCs/>
                <w:sz w:val="24"/>
                <w:szCs w:val="24"/>
              </w:rPr>
              <w:t>;</w:t>
            </w:r>
          </w:p>
          <w:p w14:paraId="723BF22A" w14:textId="1E8636B9" w:rsidR="00BC2343" w:rsidRPr="00E41078" w:rsidRDefault="00BC2343" w:rsidP="00BC2343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5668D4">
              <w:rPr>
                <w:bCs/>
                <w:sz w:val="24"/>
                <w:szCs w:val="24"/>
              </w:rPr>
              <w:t>vyhľada</w:t>
            </w:r>
            <w:r>
              <w:rPr>
                <w:bCs/>
                <w:sz w:val="24"/>
                <w:szCs w:val="24"/>
              </w:rPr>
              <w:t>ť</w:t>
            </w:r>
            <w:r w:rsidR="00863E0E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 xml:space="preserve">analyzovať </w:t>
            </w:r>
            <w:r w:rsidR="00863E0E">
              <w:rPr>
                <w:bCs/>
                <w:sz w:val="24"/>
                <w:szCs w:val="24"/>
              </w:rPr>
              <w:t xml:space="preserve">a interpretovať </w:t>
            </w:r>
            <w:r>
              <w:rPr>
                <w:bCs/>
                <w:sz w:val="24"/>
                <w:szCs w:val="24"/>
              </w:rPr>
              <w:t xml:space="preserve">informácie </w:t>
            </w:r>
            <w:r w:rsidR="00863E0E" w:rsidRPr="00863E0E">
              <w:rPr>
                <w:bCs/>
                <w:sz w:val="24"/>
                <w:szCs w:val="24"/>
              </w:rPr>
              <w:t xml:space="preserve">o </w:t>
            </w:r>
            <w:r w:rsidR="00863E0E">
              <w:rPr>
                <w:bCs/>
                <w:sz w:val="24"/>
                <w:szCs w:val="24"/>
              </w:rPr>
              <w:t>obyvateľstve</w:t>
            </w:r>
            <w:r w:rsidR="00863E0E" w:rsidRPr="00863E0E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z rôznych elektronických zdrojov</w:t>
            </w:r>
            <w:r w:rsidRPr="00E41078">
              <w:rPr>
                <w:bCs/>
                <w:sz w:val="24"/>
                <w:szCs w:val="24"/>
              </w:rPr>
              <w:t>;</w:t>
            </w:r>
          </w:p>
          <w:p w14:paraId="00C62B93" w14:textId="77777777" w:rsidR="00EB3C60" w:rsidRPr="00E41078" w:rsidRDefault="005668D4" w:rsidP="005668D4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5668D4">
              <w:rPr>
                <w:bCs/>
                <w:sz w:val="24"/>
                <w:szCs w:val="24"/>
              </w:rPr>
              <w:t>využíva</w:t>
            </w:r>
            <w:r>
              <w:rPr>
                <w:bCs/>
                <w:sz w:val="24"/>
                <w:szCs w:val="24"/>
              </w:rPr>
              <w:t>ť</w:t>
            </w:r>
            <w:r w:rsidRPr="005668D4">
              <w:rPr>
                <w:bCs/>
                <w:sz w:val="24"/>
                <w:szCs w:val="24"/>
              </w:rPr>
              <w:t xml:space="preserve"> mapy rôzneho druhu v digitálnej podobe ako základný zdroj geografických informácií</w:t>
            </w:r>
            <w:r w:rsidR="00EB3C60" w:rsidRPr="00E41078">
              <w:rPr>
                <w:bCs/>
                <w:sz w:val="24"/>
                <w:szCs w:val="24"/>
              </w:rPr>
              <w:t>;</w:t>
            </w:r>
          </w:p>
          <w:p w14:paraId="4D8252AF" w14:textId="77777777" w:rsidR="00BC5D3C" w:rsidRPr="00E41078" w:rsidRDefault="00EB3C60" w:rsidP="00BC2343">
            <w:pPr>
              <w:pStyle w:val="Odsekzoznamu"/>
              <w:numPr>
                <w:ilvl w:val="0"/>
                <w:numId w:val="2"/>
              </w:numPr>
              <w:spacing w:line="276" w:lineRule="auto"/>
              <w:rPr>
                <w:bCs/>
                <w:sz w:val="24"/>
                <w:szCs w:val="24"/>
              </w:rPr>
            </w:pPr>
            <w:r w:rsidRPr="00E41078">
              <w:rPr>
                <w:bCs/>
                <w:sz w:val="24"/>
                <w:szCs w:val="24"/>
              </w:rPr>
              <w:t xml:space="preserve">zdieľať a prezentovať </w:t>
            </w:r>
            <w:r w:rsidR="00BC2343">
              <w:rPr>
                <w:bCs/>
                <w:sz w:val="24"/>
                <w:szCs w:val="24"/>
              </w:rPr>
              <w:t>získané informácie</w:t>
            </w:r>
            <w:r w:rsidR="007353E7" w:rsidRPr="00E41078">
              <w:rPr>
                <w:bCs/>
                <w:sz w:val="24"/>
                <w:szCs w:val="24"/>
              </w:rPr>
              <w:t>.</w:t>
            </w:r>
          </w:p>
        </w:tc>
      </w:tr>
      <w:tr w:rsidR="00E41078" w:rsidRPr="00E41078" w14:paraId="157D7DBF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6FF9180" w14:textId="2F26DDBF" w:rsidR="00BC5D3C" w:rsidRPr="00E41078" w:rsidRDefault="00BC5D3C" w:rsidP="006A28AB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Pomôcky, technika</w:t>
            </w:r>
            <w:r w:rsidR="007353E7" w:rsidRPr="00E41078">
              <w:rPr>
                <w:b/>
                <w:bCs/>
                <w:sz w:val="24"/>
                <w:szCs w:val="24"/>
              </w:rPr>
              <w:t xml:space="preserve">: </w:t>
            </w:r>
            <w:r w:rsidR="007353E7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 žiaka:</w:t>
            </w:r>
            <w:r w:rsidR="007353E7" w:rsidRPr="00E41078">
              <w:rPr>
                <w:rFonts w:eastAsia="Times New Roman" w:cs="Arial"/>
                <w:b/>
                <w:bCs/>
                <w:sz w:val="24"/>
                <w:szCs w:val="24"/>
                <w:lang w:eastAsia="sk-SK"/>
              </w:rPr>
              <w:t xml:space="preserve"> </w:t>
            </w:r>
            <w:r w:rsidR="00BE5798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PC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 pripojením na internet </w:t>
            </w:r>
            <w:r w:rsidR="00BE5798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alebo tablet</w:t>
            </w:r>
            <w:r w:rsidR="009E5F9B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, </w:t>
            </w:r>
            <w:r w:rsidR="00BC2343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pre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učiteľa</w:t>
            </w:r>
            <w:r w:rsidR="00BC2343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: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PC s pripojením na internet, zdieľaná prezentácia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r w:rsidR="001C13CE" w:rsidRPr="001C13CE">
              <w:rPr>
                <w:rStyle w:val="Hypertextovprepojenie"/>
                <w:rFonts w:eastAsia="Times New Roman" w:cs="Arial"/>
                <w:bCs/>
                <w:sz w:val="20"/>
                <w:szCs w:val="20"/>
                <w:lang w:eastAsia="sk-SK"/>
              </w:rPr>
              <w:t>https://docs.google.com/presentation/d/1yqk-EEFKLiwhxylnQOPRpbgrvpbzekjpg03dsptE270/edit?usp=sharing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) stiahnutá, uložená 6x (podľa počtu skupín) na úložisko učiteľa, zdieľaná tabuľka </w:t>
            </w:r>
            <w:r w:rsidR="00C56BF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(</w:t>
            </w:r>
            <w:r w:rsidR="00601B8C" w:rsidRPr="00601B8C">
              <w:rPr>
                <w:rStyle w:val="Hypertextovprepojenie"/>
                <w:sz w:val="20"/>
                <w:szCs w:val="20"/>
              </w:rPr>
              <w:t>https://docs.google.com/presentation/d/154x3EfxcCs_I3xli9hVgVAAfR9nJrSsypEuY5B9Iprw/edit?usp=sharing</w:t>
            </w:r>
            <w:r w:rsidR="00C56BFC">
              <w:rPr>
                <w:sz w:val="20"/>
                <w:szCs w:val="20"/>
              </w:rPr>
              <w:t xml:space="preserve">) </w:t>
            </w:r>
            <w:r w:rsidR="006A28AB">
              <w:rPr>
                <w:rFonts w:eastAsia="Times New Roman" w:cs="Arial"/>
                <w:bCs/>
                <w:sz w:val="24"/>
                <w:szCs w:val="24"/>
                <w:lang w:eastAsia="sk-SK"/>
              </w:rPr>
              <w:t>stiahnutá, uložená 1x na úložisko učiteľa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; v prípade interaktívnej výuky v škole aj projektor</w:t>
            </w:r>
          </w:p>
        </w:tc>
      </w:tr>
      <w:tr w:rsidR="00E41078" w:rsidRPr="00E41078" w14:paraId="72D247D8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A4DBC3E" w14:textId="77777777" w:rsidR="00BC5D3C" w:rsidRPr="00E41078" w:rsidRDefault="00BC5D3C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Obsah online/interaktívnej výučby</w:t>
            </w:r>
          </w:p>
          <w:p w14:paraId="633B3E4F" w14:textId="133B7892" w:rsidR="009E5F9B" w:rsidRPr="00E41078" w:rsidRDefault="009E5F9B" w:rsidP="005D6A28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Aktivita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má charakter projektového vyučovania. 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Jej časový rozsah je 2 VH.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>J</w:t>
            </w: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e zameraná na odhaľovanie </w:t>
            </w:r>
            <w:r w:rsidR="005D6A2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špecifík obyvateľstva a osídlenia </w:t>
            </w:r>
            <w:r w:rsidR="00BC2343">
              <w:rPr>
                <w:bCs/>
                <w:sz w:val="24"/>
                <w:szCs w:val="24"/>
              </w:rPr>
              <w:t>región</w:t>
            </w:r>
            <w:r w:rsidR="005D6A28">
              <w:rPr>
                <w:bCs/>
                <w:sz w:val="24"/>
                <w:szCs w:val="24"/>
              </w:rPr>
              <w:t>u</w:t>
            </w:r>
            <w:r w:rsidR="00BC2343">
              <w:rPr>
                <w:bCs/>
                <w:sz w:val="24"/>
                <w:szCs w:val="24"/>
              </w:rPr>
              <w:t xml:space="preserve"> Horné Pohronie</w:t>
            </w:r>
            <w:r w:rsidR="00BC2343" w:rsidRPr="005668D4">
              <w:rPr>
                <w:bCs/>
                <w:sz w:val="24"/>
                <w:szCs w:val="24"/>
              </w:rPr>
              <w:t xml:space="preserve"> </w:t>
            </w:r>
            <w:r w:rsidR="00BC2343">
              <w:rPr>
                <w:bCs/>
                <w:sz w:val="24"/>
                <w:szCs w:val="24"/>
              </w:rPr>
              <w:t>interaktívnym spôsobom</w:t>
            </w: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. </w:t>
            </w:r>
            <w:r w:rsid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Určená je pre gymnáziá v Banskej Bystrici a v Brezne.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Projektové vyučovanie navrhnutým spôsobom je možné realizovať v školskej triede s využitím tabletov, v počítačovej učebni alebo v online vzdelávaní. Žiaci 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prvú VH </w:t>
            </w:r>
            <w:r w:rsidR="00BC234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pracujú v skupinách 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 interaktívnou učebnicou </w:t>
            </w:r>
            <w:r w:rsidR="00A21F46" w:rsidRP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Horné Pohronie – geografia regiónu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hyperlink r:id="rId8" w:history="1">
              <w:r w:rsidR="00282802" w:rsidRPr="00647324">
                <w:rPr>
                  <w:rStyle w:val="Hypertextovprepojenie"/>
                  <w:rFonts w:eastAsia="Times New Roman" w:cs="Arial"/>
                  <w:bCs/>
                  <w:sz w:val="24"/>
                  <w:szCs w:val="24"/>
                  <w:lang w:eastAsia="sk-SK"/>
                </w:rPr>
                <w:t>http://hpbook.fpv.umb.sk/webapp/</w:t>
              </w:r>
            </w:hyperlink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). Zadané úlohy riešia s využitím informácií v nej, alebo rôznych webových stránok (mapy, databázy, grafy a pod.), na ktoré učebnica v podobe hypertextov odkazuje. Žiaci svoje výsledky zaznamenávajú v spoločnej zdieľanej prezentácii a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 na druhej VH 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ich prezentujú</w:t>
            </w:r>
            <w:r w:rsidR="003C37B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a</w:t>
            </w:r>
            <w:r w:rsidR="005D6A2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 úroveň svojej spôsobilosti spolupráce hodnotia prostredníctvom sebareflexie</w:t>
            </w:r>
            <w:r w:rsid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.  </w:t>
            </w:r>
          </w:p>
        </w:tc>
      </w:tr>
      <w:tr w:rsidR="00E41078" w:rsidRPr="00E41078" w14:paraId="433CAA32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081B1FEF" w14:textId="77777777" w:rsidR="00BC5D3C" w:rsidRPr="00E41078" w:rsidRDefault="00BC5D3C" w:rsidP="00E41078">
            <w:pPr>
              <w:spacing w:after="120"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>Didaktické rozpracovanie</w:t>
            </w:r>
          </w:p>
          <w:p w14:paraId="13A4CE0C" w14:textId="77777777" w:rsidR="00986CF6" w:rsidRPr="00E41078" w:rsidRDefault="00986CF6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1. Prípravná fáza (evokácia) </w:t>
            </w:r>
            <w:r w:rsidR="00A21F46">
              <w:rPr>
                <w:b/>
                <w:bCs/>
                <w:sz w:val="24"/>
                <w:szCs w:val="24"/>
              </w:rPr>
              <w:t>5</w:t>
            </w:r>
            <w:r w:rsidRPr="00E41078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34815B02" w14:textId="7C04E88B" w:rsidR="00B04507" w:rsidRDefault="00986CF6" w:rsidP="006F7157">
            <w:pPr>
              <w:spacing w:line="276" w:lineRule="auto"/>
              <w:jc w:val="both"/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</w:pPr>
            <w:r w:rsidRPr="00E41078">
              <w:rPr>
                <w:bCs/>
                <w:sz w:val="24"/>
                <w:szCs w:val="24"/>
              </w:rPr>
              <w:t xml:space="preserve">Učiteľ </w:t>
            </w:r>
            <w:r w:rsidR="003C37B6" w:rsidRPr="00E41078">
              <w:rPr>
                <w:bCs/>
                <w:sz w:val="24"/>
                <w:szCs w:val="24"/>
              </w:rPr>
              <w:t>sa</w:t>
            </w:r>
            <w:r w:rsidR="003C37B6">
              <w:rPr>
                <w:bCs/>
                <w:sz w:val="24"/>
                <w:szCs w:val="24"/>
              </w:rPr>
              <w:t xml:space="preserve"> </w:t>
            </w:r>
            <w:r w:rsidR="00A21F46">
              <w:rPr>
                <w:bCs/>
                <w:sz w:val="24"/>
                <w:szCs w:val="24"/>
              </w:rPr>
              <w:t xml:space="preserve">(v triede alebo online cez </w:t>
            </w:r>
            <w:proofErr w:type="spellStart"/>
            <w:r w:rsidR="00A21F46">
              <w:rPr>
                <w:bCs/>
                <w:sz w:val="24"/>
                <w:szCs w:val="24"/>
              </w:rPr>
              <w:t>Teams</w:t>
            </w:r>
            <w:proofErr w:type="spellEnd"/>
            <w:r w:rsidR="00A21F46">
              <w:rPr>
                <w:bCs/>
                <w:sz w:val="24"/>
                <w:szCs w:val="24"/>
              </w:rPr>
              <w:t xml:space="preserve">, Zoom a pod.) </w:t>
            </w:r>
            <w:r w:rsidRPr="00E41078">
              <w:rPr>
                <w:bCs/>
                <w:sz w:val="24"/>
                <w:szCs w:val="24"/>
              </w:rPr>
              <w:t xml:space="preserve">opýta žiakov: </w:t>
            </w:r>
            <w:r w:rsidR="00A21F46">
              <w:rPr>
                <w:bCs/>
                <w:sz w:val="24"/>
                <w:szCs w:val="24"/>
              </w:rPr>
              <w:t xml:space="preserve">Viete, </w:t>
            </w:r>
            <w:r w:rsidR="005D6A28">
              <w:rPr>
                <w:bCs/>
                <w:sz w:val="24"/>
                <w:szCs w:val="24"/>
              </w:rPr>
              <w:t>ako žili obyvatelia v našom regióne pred 100-200 rokmi a čím sa živili</w:t>
            </w:r>
            <w:r w:rsidR="00A21F46">
              <w:rPr>
                <w:bCs/>
                <w:sz w:val="24"/>
                <w:szCs w:val="24"/>
              </w:rPr>
              <w:t xml:space="preserve">? </w:t>
            </w:r>
            <w:r w:rsidR="005D6A28">
              <w:rPr>
                <w:bCs/>
                <w:sz w:val="24"/>
                <w:szCs w:val="24"/>
              </w:rPr>
              <w:t xml:space="preserve">Poznáte tradície a pamiatky, ktoré sa zachovali i do súčasnosti? </w:t>
            </w:r>
            <w:r w:rsidR="005D6A28">
              <w:rPr>
                <w:bCs/>
                <w:sz w:val="24"/>
                <w:szCs w:val="24"/>
              </w:rPr>
              <w:t xml:space="preserve">Zamyslite sa 1 min. a napíšte do </w:t>
            </w:r>
            <w:proofErr w:type="spellStart"/>
            <w:r w:rsidR="005D6A28">
              <w:rPr>
                <w:bCs/>
                <w:sz w:val="24"/>
                <w:szCs w:val="24"/>
              </w:rPr>
              <w:t>četu</w:t>
            </w:r>
            <w:proofErr w:type="spellEnd"/>
            <w:r w:rsidR="005D6A28">
              <w:rPr>
                <w:bCs/>
                <w:sz w:val="24"/>
                <w:szCs w:val="24"/>
              </w:rPr>
              <w:t xml:space="preserve"> 3 </w:t>
            </w:r>
            <w:r w:rsidR="005D6A28">
              <w:rPr>
                <w:bCs/>
                <w:sz w:val="24"/>
                <w:szCs w:val="24"/>
              </w:rPr>
              <w:t>tradície alebo pamiatky</w:t>
            </w:r>
            <w:r w:rsidR="005D6A28">
              <w:rPr>
                <w:bCs/>
                <w:sz w:val="24"/>
                <w:szCs w:val="24"/>
              </w:rPr>
              <w:t xml:space="preserve">, ktoré sa vám </w:t>
            </w:r>
            <w:r w:rsidR="005D6A28">
              <w:rPr>
                <w:bCs/>
                <w:sz w:val="24"/>
                <w:szCs w:val="24"/>
              </w:rPr>
              <w:lastRenderedPageBreak/>
              <w:t>s týmto regiónom najviac spájajú.</w:t>
            </w:r>
            <w:r w:rsidR="005D6A28">
              <w:rPr>
                <w:bCs/>
                <w:sz w:val="24"/>
                <w:szCs w:val="24"/>
              </w:rPr>
              <w:t xml:space="preserve"> </w:t>
            </w:r>
            <w:r w:rsidR="0090284F">
              <w:rPr>
                <w:bCs/>
                <w:sz w:val="24"/>
                <w:szCs w:val="24"/>
              </w:rPr>
              <w:t xml:space="preserve">Nasleduje krátka diskusia k podnetom žiakov, smeruje k tomu, že región Horné Pohronie má mnoho </w:t>
            </w:r>
            <w:r w:rsidR="005D6A28">
              <w:rPr>
                <w:bCs/>
                <w:sz w:val="24"/>
                <w:szCs w:val="24"/>
              </w:rPr>
              <w:t>kultúrnych</w:t>
            </w:r>
            <w:r w:rsidR="0090284F">
              <w:rPr>
                <w:bCs/>
                <w:sz w:val="24"/>
                <w:szCs w:val="24"/>
              </w:rPr>
              <w:t xml:space="preserve"> jedinečností, ktoré sa oplatí spoznať bližšie. </w:t>
            </w:r>
            <w:r w:rsidRPr="00E41078"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  <w:t>Cieľom evokácie je naladiť sa na tému aktivity a</w:t>
            </w:r>
            <w:r w:rsidR="0090284F"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  <w:t xml:space="preserve"> motivovať žiakov. </w:t>
            </w:r>
          </w:p>
          <w:p w14:paraId="618D1B7D" w14:textId="77777777" w:rsidR="0090284F" w:rsidRPr="00E41078" w:rsidRDefault="0090284F" w:rsidP="006F7157">
            <w:pPr>
              <w:spacing w:line="276" w:lineRule="auto"/>
              <w:jc w:val="both"/>
              <w:rPr>
                <w:rFonts w:eastAsia="Times New Roman" w:cs="Arial"/>
                <w:bCs/>
                <w:iCs/>
                <w:sz w:val="24"/>
                <w:szCs w:val="24"/>
                <w:lang w:eastAsia="sk-SK"/>
              </w:rPr>
            </w:pPr>
          </w:p>
          <w:p w14:paraId="7D647A59" w14:textId="2FFBA32E" w:rsidR="00103E4D" w:rsidRPr="00E41078" w:rsidRDefault="00103E4D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2. Realizačná fáza (uvedomenie si významu) </w:t>
            </w:r>
            <w:r w:rsidR="006E0976">
              <w:rPr>
                <w:b/>
                <w:bCs/>
                <w:sz w:val="24"/>
                <w:szCs w:val="24"/>
              </w:rPr>
              <w:t>70</w:t>
            </w:r>
            <w:r w:rsidRPr="00E41078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12B6B6C6" w14:textId="77777777" w:rsidR="00D3232B" w:rsidRPr="00E41078" w:rsidRDefault="00D3232B" w:rsidP="006F7157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E41078">
              <w:rPr>
                <w:sz w:val="24"/>
                <w:szCs w:val="24"/>
                <w:u w:val="single"/>
              </w:rPr>
              <w:t>Vysvetlenie cieľa a postupu aktivity</w:t>
            </w:r>
          </w:p>
          <w:p w14:paraId="068E88F3" w14:textId="7AE059E7" w:rsidR="0090284F" w:rsidRDefault="0066797F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3360" behindDoc="0" locked="0" layoutInCell="1" allowOverlap="1" wp14:anchorId="0597677F" wp14:editId="0CDF581A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2303780</wp:posOffset>
                  </wp:positionV>
                  <wp:extent cx="2858135" cy="1791970"/>
                  <wp:effectExtent l="0" t="0" r="0" b="0"/>
                  <wp:wrapSquare wrapText="bothSides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8" t="12279" r="47519" b="3977"/>
                          <a:stretch/>
                        </pic:blipFill>
                        <pic:spPr bwMode="auto">
                          <a:xfrm>
                            <a:off x="0" y="0"/>
                            <a:ext cx="2858135" cy="1791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3E4D" w:rsidRPr="00E41078">
              <w:rPr>
                <w:bCs/>
                <w:sz w:val="24"/>
                <w:szCs w:val="24"/>
              </w:rPr>
              <w:t xml:space="preserve">Učiteľ vysvetlí žiakom, že </w:t>
            </w:r>
            <w:r w:rsidR="0090284F">
              <w:rPr>
                <w:bCs/>
                <w:sz w:val="24"/>
                <w:szCs w:val="24"/>
              </w:rPr>
              <w:t xml:space="preserve">počas online hodiny budú </w:t>
            </w:r>
            <w:r w:rsidR="00A565E6">
              <w:rPr>
                <w:bCs/>
                <w:sz w:val="24"/>
                <w:szCs w:val="24"/>
              </w:rPr>
              <w:t xml:space="preserve">v skupinách </w:t>
            </w:r>
            <w:r w:rsidR="0090284F">
              <w:rPr>
                <w:bCs/>
                <w:sz w:val="24"/>
                <w:szCs w:val="24"/>
              </w:rPr>
              <w:t xml:space="preserve">pracovať </w:t>
            </w:r>
            <w:r w:rsid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s interaktívnou učebnicou </w:t>
            </w:r>
            <w:r w:rsidR="0090284F" w:rsidRPr="00A21F46">
              <w:rPr>
                <w:rFonts w:eastAsia="Times New Roman" w:cs="Arial"/>
                <w:bCs/>
                <w:sz w:val="24"/>
                <w:szCs w:val="24"/>
                <w:lang w:eastAsia="sk-SK"/>
              </w:rPr>
              <w:t>Horné Pohronie – geografia regiónu</w:t>
            </w:r>
            <w:r w:rsid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(</w:t>
            </w:r>
            <w:hyperlink r:id="rId10" w:history="1">
              <w:r w:rsidR="0090284F" w:rsidRPr="0090284F">
                <w:rPr>
                  <w:rStyle w:val="Hypertextovprepojenie"/>
                  <w:rFonts w:eastAsia="Times New Roman" w:cs="Arial"/>
                  <w:bCs/>
                  <w:sz w:val="24"/>
                  <w:szCs w:val="24"/>
                  <w:lang w:eastAsia="sk-SK"/>
                </w:rPr>
                <w:t>http://hpbook.fpv.umb.sk/webapp/</w:t>
              </w:r>
            </w:hyperlink>
            <w:r w:rsidR="0090284F" w:rsidRPr="0090284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). </w:t>
            </w:r>
            <w:r w:rsidR="0090284F" w:rsidRPr="0090284F">
              <w:rPr>
                <w:sz w:val="24"/>
                <w:szCs w:val="24"/>
              </w:rPr>
              <w:t xml:space="preserve">Obsah jednotlivých kapitol </w:t>
            </w:r>
            <w:r w:rsidR="0090284F">
              <w:rPr>
                <w:sz w:val="24"/>
                <w:szCs w:val="24"/>
              </w:rPr>
              <w:t xml:space="preserve">učebnice </w:t>
            </w:r>
            <w:r w:rsidR="0090284F" w:rsidRPr="0090284F">
              <w:rPr>
                <w:sz w:val="24"/>
                <w:szCs w:val="24"/>
              </w:rPr>
              <w:t xml:space="preserve">pozostáva zo statickej a dynamickej časti. Dynamickú časť tvoria interaktívne prvky ovládané dotykovými gestami. Predstavujú ich fotografie a obrázky s možnosťou zväčšenia, ovládacie tlačidlá, ktoré umožňujú otvárať a zatvárať textové polia, obrázky, grafy, tabuľky, animácie, audio a video záznamy, hypertextové odkazy na internetové stránky, databázy a register pojmov, interaktívne mapy, listovanie v obsahu a i. Mnoho z obsahu jednotlivých strán je spočiatku skryté, zobrazený je len základný text a obrázky. Žiaci majú v prípade záujmu možnosť zobrazovania doplňujúceho a rozširujúceho obsahu. </w:t>
            </w:r>
            <w:r w:rsidR="00A565E6">
              <w:rPr>
                <w:sz w:val="24"/>
                <w:szCs w:val="24"/>
              </w:rPr>
              <w:t xml:space="preserve">To, ako správne pracovať s učebnicou je vysvetlené na </w:t>
            </w:r>
            <w:hyperlink r:id="rId11" w:history="1">
              <w:r w:rsidR="00A565E6" w:rsidRPr="00FB1D68">
                <w:rPr>
                  <w:rStyle w:val="Hypertextovprepojenie"/>
                  <w:sz w:val="24"/>
                  <w:szCs w:val="24"/>
                </w:rPr>
                <w:t>https://www.youtube.com/watch?v=NVX_2STLJn0&amp;t=8s</w:t>
              </w:r>
            </w:hyperlink>
            <w:r w:rsidR="00A565E6">
              <w:rPr>
                <w:sz w:val="24"/>
                <w:szCs w:val="24"/>
              </w:rPr>
              <w:t xml:space="preserve">. </w:t>
            </w:r>
          </w:p>
          <w:p w14:paraId="39E2E2DD" w14:textId="542BF9BB" w:rsidR="005D6A28" w:rsidRDefault="0066797F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2336" behindDoc="0" locked="0" layoutInCell="1" allowOverlap="1" wp14:anchorId="66445F50" wp14:editId="0FC8D268">
                  <wp:simplePos x="0" y="0"/>
                  <wp:positionH relativeFrom="column">
                    <wp:posOffset>-2931795</wp:posOffset>
                  </wp:positionH>
                  <wp:positionV relativeFrom="paragraph">
                    <wp:posOffset>26670</wp:posOffset>
                  </wp:positionV>
                  <wp:extent cx="3011805" cy="1859280"/>
                  <wp:effectExtent l="0" t="0" r="0" b="7620"/>
                  <wp:wrapSquare wrapText="bothSides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9" t="12279" r="47645" b="4349"/>
                          <a:stretch/>
                        </pic:blipFill>
                        <pic:spPr bwMode="auto">
                          <a:xfrm>
                            <a:off x="0" y="0"/>
                            <a:ext cx="3011805" cy="1859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3D8EB7" w14:textId="50D9CCAA" w:rsidR="006E0976" w:rsidRPr="006E0976" w:rsidRDefault="006E0976" w:rsidP="006E0976">
            <w:pPr>
              <w:spacing w:after="120" w:line="276" w:lineRule="auto"/>
              <w:jc w:val="both"/>
              <w:rPr>
                <w:sz w:val="20"/>
                <w:szCs w:val="20"/>
              </w:rPr>
            </w:pPr>
            <w:r w:rsidRPr="006E0976">
              <w:rPr>
                <w:sz w:val="20"/>
                <w:szCs w:val="20"/>
              </w:rPr>
              <w:t xml:space="preserve">Obr. 1: Ukážka </w:t>
            </w:r>
            <w:r w:rsidR="005D6A28">
              <w:rPr>
                <w:sz w:val="20"/>
                <w:szCs w:val="20"/>
              </w:rPr>
              <w:t xml:space="preserve">jednej z kapitol 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>interaktívn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>ej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 xml:space="preserve"> učebnic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>e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 xml:space="preserve"> Horné Pohronie – geografia regiónu</w:t>
            </w:r>
            <w:r w:rsidR="0066797F">
              <w:rPr>
                <w:rFonts w:eastAsia="Times New Roman" w:cs="Arial"/>
                <w:bCs/>
                <w:sz w:val="20"/>
                <w:szCs w:val="20"/>
                <w:lang w:eastAsia="sk-SK"/>
              </w:rPr>
              <w:t xml:space="preserve"> a jej záverečnej časti s otázkami a úlohami</w:t>
            </w:r>
            <w:r w:rsidRPr="006E0976">
              <w:rPr>
                <w:rFonts w:eastAsia="Times New Roman" w:cs="Arial"/>
                <w:bCs/>
                <w:sz w:val="20"/>
                <w:szCs w:val="20"/>
                <w:lang w:eastAsia="sk-SK"/>
              </w:rPr>
              <w:t>.</w:t>
            </w:r>
          </w:p>
          <w:p w14:paraId="25287C8A" w14:textId="3851BB90" w:rsidR="004B5AFF" w:rsidRDefault="005D6A28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Ak učiteľ </w:t>
            </w:r>
            <w:r w:rsidR="0066797F">
              <w:rPr>
                <w:sz w:val="24"/>
                <w:szCs w:val="24"/>
              </w:rPr>
              <w:t xml:space="preserve">ešte </w:t>
            </w:r>
            <w:r>
              <w:rPr>
                <w:sz w:val="24"/>
                <w:szCs w:val="24"/>
              </w:rPr>
              <w:t xml:space="preserve">nerealizoval aktivitu o prírode regiónu Horné Pohronie, </w:t>
            </w:r>
            <w:proofErr w:type="spellStart"/>
            <w:r>
              <w:rPr>
                <w:sz w:val="24"/>
                <w:szCs w:val="24"/>
              </w:rPr>
              <w:t>nazdieľa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A565E6">
              <w:rPr>
                <w:sz w:val="24"/>
                <w:szCs w:val="24"/>
              </w:rPr>
              <w:t xml:space="preserve">žiakom </w:t>
            </w:r>
            <w:r w:rsidR="004B5AFF">
              <w:rPr>
                <w:sz w:val="24"/>
                <w:szCs w:val="24"/>
              </w:rPr>
              <w:t>učebnicu a na prvej kapitole stručne ukáže vymedzenie a polohu regiónu, ktorému sa budú venovať a funkcionalitu učebnice. Zameria sa tiež na ukážku záverečnej časti tejto kapitoly, kde sa nachádzajú otázky a úlohy (</w:t>
            </w:r>
            <w:r w:rsidR="0066797F">
              <w:rPr>
                <w:sz w:val="24"/>
                <w:szCs w:val="24"/>
              </w:rPr>
              <w:t>Obr. č. 1</w:t>
            </w:r>
            <w:r w:rsidR="0066797F">
              <w:rPr>
                <w:sz w:val="24"/>
                <w:szCs w:val="24"/>
              </w:rPr>
              <w:t>)</w:t>
            </w:r>
            <w:r w:rsidR="0066797F">
              <w:rPr>
                <w:sz w:val="24"/>
                <w:szCs w:val="24"/>
              </w:rPr>
              <w:t xml:space="preserve">, </w:t>
            </w:r>
            <w:r w:rsidR="004B5AFF">
              <w:rPr>
                <w:sz w:val="24"/>
                <w:szCs w:val="24"/>
              </w:rPr>
              <w:t>s nimi budú žiaci neskôr pracovať.</w:t>
            </w:r>
            <w:r w:rsidR="0066797F">
              <w:rPr>
                <w:sz w:val="24"/>
                <w:szCs w:val="24"/>
              </w:rPr>
              <w:t xml:space="preserve"> Ak už učiteľ </w:t>
            </w:r>
            <w:r w:rsidR="0066797F">
              <w:rPr>
                <w:sz w:val="24"/>
                <w:szCs w:val="24"/>
              </w:rPr>
              <w:t>realizoval aktivitu o prírode regiónu</w:t>
            </w:r>
            <w:r w:rsidR="0066797F">
              <w:rPr>
                <w:sz w:val="24"/>
                <w:szCs w:val="24"/>
              </w:rPr>
              <w:t>, túto časť vynechá.</w:t>
            </w:r>
          </w:p>
          <w:p w14:paraId="1D3E7EB2" w14:textId="6BF63E45" w:rsidR="00A565E6" w:rsidRDefault="004B5AFF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Následne učiteľ </w:t>
            </w:r>
            <w:r w:rsidR="00A565E6">
              <w:rPr>
                <w:sz w:val="24"/>
                <w:szCs w:val="24"/>
              </w:rPr>
              <w:t xml:space="preserve">vysvetlí, že </w:t>
            </w:r>
            <w:r>
              <w:rPr>
                <w:sz w:val="24"/>
                <w:szCs w:val="24"/>
              </w:rPr>
              <w:t xml:space="preserve">žiaci </w:t>
            </w:r>
            <w:r w:rsidR="00A565E6">
              <w:rPr>
                <w:sz w:val="24"/>
                <w:szCs w:val="24"/>
              </w:rPr>
              <w:t>budú pracovať v malých skupinách (</w:t>
            </w:r>
            <w:proofErr w:type="spellStart"/>
            <w:r w:rsidRPr="004B5AFF">
              <w:rPr>
                <w:i/>
                <w:sz w:val="24"/>
                <w:szCs w:val="24"/>
              </w:rPr>
              <w:t>breakout</w:t>
            </w:r>
            <w:proofErr w:type="spellEnd"/>
            <w:r w:rsidRPr="004B5AFF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4B5AFF">
              <w:rPr>
                <w:i/>
                <w:sz w:val="24"/>
                <w:szCs w:val="24"/>
              </w:rPr>
              <w:t>rooms</w:t>
            </w:r>
            <w:proofErr w:type="spellEnd"/>
            <w:r>
              <w:rPr>
                <w:sz w:val="24"/>
                <w:szCs w:val="24"/>
              </w:rPr>
              <w:t xml:space="preserve">) v MS </w:t>
            </w:r>
            <w:proofErr w:type="spellStart"/>
            <w:r>
              <w:rPr>
                <w:sz w:val="24"/>
                <w:szCs w:val="24"/>
              </w:rPr>
              <w:t>Teams</w:t>
            </w:r>
            <w:proofErr w:type="spellEnd"/>
            <w:r w:rsidR="00CA2FE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Zoom</w:t>
            </w:r>
            <w:r w:rsidR="00CA2FE1">
              <w:rPr>
                <w:sz w:val="24"/>
                <w:szCs w:val="24"/>
              </w:rPr>
              <w:t xml:space="preserve"> </w:t>
            </w:r>
            <w:r w:rsidR="00CA2FE1">
              <w:rPr>
                <w:sz w:val="24"/>
                <w:szCs w:val="24"/>
              </w:rPr>
              <w:t>alebo</w:t>
            </w:r>
            <w:r w:rsidR="00CA2FE1">
              <w:rPr>
                <w:sz w:val="24"/>
                <w:szCs w:val="24"/>
              </w:rPr>
              <w:t xml:space="preserve"> inej platforme</w:t>
            </w:r>
            <w:r>
              <w:rPr>
                <w:sz w:val="24"/>
                <w:szCs w:val="24"/>
              </w:rPr>
              <w:t xml:space="preserve">. Úlohou každej skupiny je vybrať si oblasť prírody Horného Pohronia (1. </w:t>
            </w:r>
            <w:r w:rsidR="0066797F">
              <w:rPr>
                <w:sz w:val="24"/>
                <w:szCs w:val="24"/>
              </w:rPr>
              <w:t xml:space="preserve">Život ľudí v minulosti a dnes, </w:t>
            </w:r>
            <w:r>
              <w:rPr>
                <w:sz w:val="24"/>
                <w:szCs w:val="24"/>
              </w:rPr>
              <w:t xml:space="preserve">2. </w:t>
            </w:r>
            <w:r w:rsidR="0066797F">
              <w:rPr>
                <w:sz w:val="24"/>
                <w:szCs w:val="24"/>
              </w:rPr>
              <w:t>Kontrasty miest a vidieka</w:t>
            </w:r>
            <w:r>
              <w:rPr>
                <w:sz w:val="24"/>
                <w:szCs w:val="24"/>
              </w:rPr>
              <w:t xml:space="preserve">, 3. </w:t>
            </w:r>
            <w:r w:rsidR="0066797F">
              <w:rPr>
                <w:sz w:val="24"/>
                <w:szCs w:val="24"/>
              </w:rPr>
              <w:t>Mestá v premenách času</w:t>
            </w:r>
            <w:r>
              <w:rPr>
                <w:sz w:val="24"/>
                <w:szCs w:val="24"/>
              </w:rPr>
              <w:t xml:space="preserve">, 4. </w:t>
            </w:r>
            <w:r w:rsidR="0066797F">
              <w:rPr>
                <w:sz w:val="24"/>
                <w:szCs w:val="24"/>
              </w:rPr>
              <w:t>Prečo sa menia pracovné príležitosti?</w:t>
            </w:r>
            <w:r>
              <w:rPr>
                <w:sz w:val="24"/>
                <w:szCs w:val="24"/>
              </w:rPr>
              <w:t xml:space="preserve">, 5. </w:t>
            </w:r>
            <w:r w:rsidR="00B268D5">
              <w:rPr>
                <w:sz w:val="24"/>
                <w:szCs w:val="24"/>
              </w:rPr>
              <w:t>Kultúra, vzdelanie, obchod a služby</w:t>
            </w:r>
            <w:r>
              <w:rPr>
                <w:sz w:val="24"/>
                <w:szCs w:val="24"/>
              </w:rPr>
              <w:t xml:space="preserve">, 6. </w:t>
            </w:r>
            <w:r w:rsidR="00B268D5">
              <w:rPr>
                <w:sz w:val="24"/>
                <w:szCs w:val="24"/>
              </w:rPr>
              <w:t>Doprava</w:t>
            </w:r>
            <w:r>
              <w:rPr>
                <w:sz w:val="24"/>
                <w:szCs w:val="24"/>
              </w:rPr>
              <w:t xml:space="preserve">). </w:t>
            </w:r>
            <w:r w:rsidR="00505925">
              <w:rPr>
                <w:sz w:val="24"/>
                <w:szCs w:val="24"/>
              </w:rPr>
              <w:t xml:space="preserve">K jednej z týchto tém spracujú do zdieľanej prezentácie zhrnutie najzaujímavejších informácií z učebnice k zvolenej téme (20 min., min. 5 </w:t>
            </w:r>
            <w:r w:rsidR="00BF3498">
              <w:rPr>
                <w:sz w:val="24"/>
                <w:szCs w:val="24"/>
              </w:rPr>
              <w:t>strán</w:t>
            </w:r>
            <w:r w:rsidR="00505925">
              <w:rPr>
                <w:sz w:val="24"/>
                <w:szCs w:val="24"/>
              </w:rPr>
              <w:t xml:space="preserve">). Následne si každá skupina zo záverečnej časti príslušnej kapitoly </w:t>
            </w:r>
            <w:r w:rsidR="00505925">
              <w:rPr>
                <w:sz w:val="24"/>
                <w:szCs w:val="24"/>
              </w:rPr>
              <w:lastRenderedPageBreak/>
              <w:t xml:space="preserve">„Otázky a úlohy“ zvolí dve úlohy, ktoré vyrieši (10 min., 2 </w:t>
            </w:r>
            <w:r w:rsidR="00BF3498">
              <w:rPr>
                <w:sz w:val="24"/>
                <w:szCs w:val="24"/>
              </w:rPr>
              <w:t>strany</w:t>
            </w:r>
            <w:r w:rsidR="00505925">
              <w:rPr>
                <w:sz w:val="24"/>
                <w:szCs w:val="24"/>
              </w:rPr>
              <w:t>). Kritériá prezentácií sú nasledovné</w:t>
            </w:r>
            <w:r w:rsidR="00EE6B7D">
              <w:rPr>
                <w:sz w:val="24"/>
                <w:szCs w:val="24"/>
              </w:rPr>
              <w:t xml:space="preserve"> (učiteľ ich predstaví žiakom)</w:t>
            </w:r>
            <w:r w:rsidR="00505925">
              <w:rPr>
                <w:sz w:val="24"/>
                <w:szCs w:val="24"/>
              </w:rPr>
              <w:t xml:space="preserve">: </w:t>
            </w:r>
          </w:p>
          <w:p w14:paraId="018F2DDD" w14:textId="3A0BD1F1" w:rsidR="00505925" w:rsidRPr="00EE6B7D" w:rsidRDefault="00505925" w:rsidP="00EE6B7D">
            <w:pPr>
              <w:pStyle w:val="Odsekzoznamu"/>
              <w:numPr>
                <w:ilvl w:val="0"/>
                <w:numId w:val="4"/>
              </w:numPr>
              <w:spacing w:after="120" w:line="276" w:lineRule="auto"/>
              <w:jc w:val="both"/>
              <w:rPr>
                <w:sz w:val="24"/>
                <w:szCs w:val="24"/>
              </w:rPr>
            </w:pPr>
            <w:r w:rsidRPr="00EE6B7D">
              <w:rPr>
                <w:sz w:val="24"/>
                <w:szCs w:val="24"/>
              </w:rPr>
              <w:t>Kvalitne vypracovať prezentáciu po formálnej a obsahovej stránke</w:t>
            </w:r>
            <w:r w:rsidR="00EE6B7D" w:rsidRPr="00EE6B7D">
              <w:rPr>
                <w:sz w:val="24"/>
                <w:szCs w:val="24"/>
              </w:rPr>
              <w:t xml:space="preserve"> – v prezentácii sledujeme tieto indikátory: </w:t>
            </w:r>
            <w:r w:rsidR="00D960BF" w:rsidRPr="00D960BF">
              <w:rPr>
                <w:sz w:val="24"/>
                <w:szCs w:val="24"/>
              </w:rPr>
              <w:t>písmo a úprava textu, množstvo informácií,</w:t>
            </w:r>
            <w:r w:rsidR="00D960BF">
              <w:rPr>
                <w:sz w:val="24"/>
                <w:szCs w:val="24"/>
              </w:rPr>
              <w:t xml:space="preserve"> </w:t>
            </w:r>
            <w:r w:rsidR="00D960BF" w:rsidRPr="00D960BF">
              <w:rPr>
                <w:sz w:val="24"/>
                <w:szCs w:val="24"/>
              </w:rPr>
              <w:t>odbornosť informácií,</w:t>
            </w:r>
            <w:r w:rsidR="00D960BF">
              <w:rPr>
                <w:sz w:val="24"/>
                <w:szCs w:val="24"/>
              </w:rPr>
              <w:t xml:space="preserve"> </w:t>
            </w:r>
            <w:r w:rsidR="00D960BF" w:rsidRPr="00D960BF">
              <w:rPr>
                <w:sz w:val="24"/>
                <w:szCs w:val="24"/>
              </w:rPr>
              <w:t>počet strán, uvedenie zdrojov informácií</w:t>
            </w:r>
            <w:r w:rsidR="00EE6B7D">
              <w:rPr>
                <w:sz w:val="24"/>
                <w:szCs w:val="24"/>
              </w:rPr>
              <w:t>.</w:t>
            </w:r>
          </w:p>
          <w:p w14:paraId="6CDF176D" w14:textId="77777777" w:rsidR="00505925" w:rsidRPr="00EE6B7D" w:rsidRDefault="00EE6B7D" w:rsidP="00EE6B7D">
            <w:pPr>
              <w:pStyle w:val="Odsekzoznamu"/>
              <w:numPr>
                <w:ilvl w:val="0"/>
                <w:numId w:val="4"/>
              </w:numPr>
              <w:spacing w:after="120" w:line="276" w:lineRule="auto"/>
              <w:jc w:val="both"/>
              <w:rPr>
                <w:sz w:val="24"/>
                <w:szCs w:val="24"/>
              </w:rPr>
            </w:pPr>
            <w:r w:rsidRPr="00EE6B7D">
              <w:rPr>
                <w:sz w:val="24"/>
                <w:szCs w:val="24"/>
              </w:rPr>
              <w:t xml:space="preserve">Používať primerané grafické prvky na efektívnu komunikáciu svojich myšlienok – graf, mapa, obrázok, tabuľka a pod. – indikátory si všímame v poradí: prepojenosť s obsahom, nápaditosť (originalita), prispôsobenie cieľovej skupine. </w:t>
            </w:r>
          </w:p>
          <w:p w14:paraId="4592ADE1" w14:textId="55A51990" w:rsidR="00EE6B7D" w:rsidRPr="00EE6B7D" w:rsidRDefault="00EE6B7D" w:rsidP="00EE6B7D">
            <w:pPr>
              <w:pStyle w:val="Odsekzoznamu"/>
              <w:numPr>
                <w:ilvl w:val="0"/>
                <w:numId w:val="4"/>
              </w:numPr>
              <w:spacing w:after="120" w:line="276" w:lineRule="auto"/>
              <w:jc w:val="both"/>
              <w:rPr>
                <w:sz w:val="24"/>
                <w:szCs w:val="24"/>
              </w:rPr>
            </w:pPr>
            <w:r w:rsidRPr="00EE6B7D">
              <w:rPr>
                <w:bCs/>
                <w:sz w:val="24"/>
                <w:szCs w:val="24"/>
              </w:rPr>
              <w:t>Pútavo a </w:t>
            </w:r>
            <w:r w:rsidR="001C738F">
              <w:rPr>
                <w:bCs/>
                <w:sz w:val="24"/>
                <w:szCs w:val="24"/>
              </w:rPr>
              <w:t>zrozumiteľne</w:t>
            </w:r>
            <w:r w:rsidRPr="00EE6B7D">
              <w:rPr>
                <w:bCs/>
                <w:sz w:val="24"/>
                <w:szCs w:val="24"/>
              </w:rPr>
              <w:t xml:space="preserve"> prezentovať svoju prácu </w:t>
            </w:r>
            <w:r w:rsidRPr="00EE6B7D">
              <w:rPr>
                <w:sz w:val="24"/>
                <w:szCs w:val="24"/>
              </w:rPr>
              <w:t>–</w:t>
            </w:r>
            <w:r w:rsidRPr="00EE6B7D">
              <w:rPr>
                <w:bCs/>
                <w:sz w:val="24"/>
                <w:szCs w:val="24"/>
              </w:rPr>
              <w:t xml:space="preserve"> hodnotíme prezentačnú činnosť žiakov, nie prezentáciu ako produkt (</w:t>
            </w:r>
            <w:proofErr w:type="spellStart"/>
            <w:r w:rsidRPr="00EE6B7D">
              <w:rPr>
                <w:bCs/>
                <w:sz w:val="24"/>
                <w:szCs w:val="24"/>
              </w:rPr>
              <w:t>powerpoint</w:t>
            </w:r>
            <w:proofErr w:type="spellEnd"/>
            <w:r w:rsidRPr="00EE6B7D">
              <w:rPr>
                <w:bCs/>
                <w:sz w:val="24"/>
                <w:szCs w:val="24"/>
              </w:rPr>
              <w:t xml:space="preserve">). Indikátory si všímame v poradí: zrozumiteľnosť, pútavosť, </w:t>
            </w:r>
            <w:proofErr w:type="spellStart"/>
            <w:r w:rsidRPr="00EE6B7D">
              <w:rPr>
                <w:bCs/>
                <w:sz w:val="24"/>
                <w:szCs w:val="24"/>
              </w:rPr>
              <w:t>obojsmernosť</w:t>
            </w:r>
            <w:proofErr w:type="spellEnd"/>
            <w:r w:rsidRPr="00EE6B7D">
              <w:rPr>
                <w:bCs/>
                <w:sz w:val="24"/>
                <w:szCs w:val="24"/>
              </w:rPr>
              <w:t xml:space="preserve"> komunikácie.</w:t>
            </w:r>
          </w:p>
          <w:p w14:paraId="27256ABB" w14:textId="501B0D96" w:rsidR="00CD7F08" w:rsidRDefault="006E0976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9264" behindDoc="1" locked="0" layoutInCell="1" allowOverlap="1" wp14:anchorId="7A455A7A" wp14:editId="5B5CE595">
                  <wp:simplePos x="0" y="0"/>
                  <wp:positionH relativeFrom="column">
                    <wp:posOffset>3050540</wp:posOffset>
                  </wp:positionH>
                  <wp:positionV relativeFrom="paragraph">
                    <wp:posOffset>1537970</wp:posOffset>
                  </wp:positionV>
                  <wp:extent cx="2851150" cy="1597025"/>
                  <wp:effectExtent l="19050" t="19050" r="25400" b="22225"/>
                  <wp:wrapTight wrapText="bothSides">
                    <wp:wrapPolygon edited="0">
                      <wp:start x="-144" y="-258"/>
                      <wp:lineTo x="-144" y="21643"/>
                      <wp:lineTo x="21648" y="21643"/>
                      <wp:lineTo x="21648" y="-258"/>
                      <wp:lineTo x="-144" y="-258"/>
                    </wp:wrapPolygon>
                  </wp:wrapTight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1" t="21954" r="47895" b="13658"/>
                          <a:stretch/>
                        </pic:blipFill>
                        <pic:spPr bwMode="auto">
                          <a:xfrm>
                            <a:off x="0" y="0"/>
                            <a:ext cx="2851150" cy="1597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6B7D">
              <w:rPr>
                <w:sz w:val="24"/>
                <w:szCs w:val="24"/>
              </w:rPr>
              <w:t xml:space="preserve">Následne učiteľ do </w:t>
            </w:r>
            <w:proofErr w:type="spellStart"/>
            <w:r w:rsidR="00EE6B7D">
              <w:rPr>
                <w:sz w:val="24"/>
                <w:szCs w:val="24"/>
              </w:rPr>
              <w:t>četu</w:t>
            </w:r>
            <w:proofErr w:type="spellEnd"/>
            <w:r w:rsidR="00EE6B7D">
              <w:rPr>
                <w:sz w:val="24"/>
                <w:szCs w:val="24"/>
              </w:rPr>
              <w:t xml:space="preserve"> pošle žiakom </w:t>
            </w:r>
            <w:proofErr w:type="spellStart"/>
            <w:r w:rsidR="00EE6B7D">
              <w:rPr>
                <w:sz w:val="24"/>
                <w:szCs w:val="24"/>
              </w:rPr>
              <w:t>link</w:t>
            </w:r>
            <w:proofErr w:type="spellEnd"/>
            <w:r w:rsidR="00EE6B7D">
              <w:rPr>
                <w:sz w:val="24"/>
                <w:szCs w:val="24"/>
              </w:rPr>
              <w:t xml:space="preserve"> na učebnicu a 6 </w:t>
            </w:r>
            <w:proofErr w:type="spellStart"/>
            <w:r w:rsidR="00EE6B7D">
              <w:rPr>
                <w:sz w:val="24"/>
                <w:szCs w:val="24"/>
              </w:rPr>
              <w:t>linkov</w:t>
            </w:r>
            <w:proofErr w:type="spellEnd"/>
            <w:r w:rsidR="00EE6B7D">
              <w:rPr>
                <w:sz w:val="24"/>
                <w:szCs w:val="24"/>
              </w:rPr>
              <w:t xml:space="preserve"> (podľa počtu skupín) na zdieľané prezentácie označené číslom skupiny</w:t>
            </w:r>
            <w:r w:rsidR="00C5681C">
              <w:rPr>
                <w:sz w:val="24"/>
                <w:szCs w:val="24"/>
              </w:rPr>
              <w:t xml:space="preserve"> (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zdieľanú </w:t>
            </w:r>
            <w:r w:rsidR="001431C5">
              <w:rPr>
                <w:rFonts w:eastAsia="Times New Roman" w:cs="Arial"/>
                <w:bCs/>
                <w:sz w:val="24"/>
                <w:szCs w:val="24"/>
                <w:lang w:eastAsia="sk-SK"/>
              </w:rPr>
              <w:t>prezentáciu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 učiteľ stiahne z tadeto: </w:t>
            </w:r>
            <w:r w:rsidR="001C13CE" w:rsidRPr="001C13CE">
              <w:rPr>
                <w:rStyle w:val="Hypertextovprepojenie"/>
                <w:rFonts w:eastAsia="Times New Roman" w:cs="Arial"/>
                <w:bCs/>
                <w:sz w:val="20"/>
                <w:szCs w:val="20"/>
                <w:lang w:eastAsia="sk-SK"/>
              </w:rPr>
              <w:t>https://docs.google.com/presentation/d/1yqk-EEFKLiwhxylnQOPRpbgrvpbzekjpg03dsptE270/edit?usp=sharing</w:t>
            </w:r>
            <w:r w:rsidR="00C5681C">
              <w:rPr>
                <w:rFonts w:eastAsia="Times New Roman" w:cs="Arial"/>
                <w:bCs/>
                <w:sz w:val="20"/>
                <w:szCs w:val="20"/>
                <w:lang w:eastAsia="sk-SK"/>
              </w:rPr>
              <w:t xml:space="preserve">, </w:t>
            </w:r>
            <w:r w:rsidR="00C5681C">
              <w:rPr>
                <w:rFonts w:eastAsia="Times New Roman" w:cs="Arial"/>
                <w:bCs/>
                <w:sz w:val="24"/>
                <w:szCs w:val="24"/>
                <w:lang w:eastAsia="sk-SK"/>
              </w:rPr>
              <w:t>uloží ju 6x na svoje online úložisko – nast</w:t>
            </w:r>
            <w:r w:rsidR="00CA2FE1">
              <w:rPr>
                <w:rFonts w:eastAsia="Times New Roman" w:cs="Arial"/>
                <w:bCs/>
                <w:sz w:val="24"/>
                <w:szCs w:val="24"/>
                <w:lang w:eastAsia="sk-SK"/>
              </w:rPr>
              <w:t>aví práva používania „redaktor“)</w:t>
            </w:r>
            <w:r w:rsidR="00EE6B7D">
              <w:rPr>
                <w:sz w:val="24"/>
                <w:szCs w:val="24"/>
              </w:rPr>
              <w:t xml:space="preserve">. </w:t>
            </w:r>
            <w:r w:rsidR="00C5681C">
              <w:rPr>
                <w:sz w:val="24"/>
                <w:szCs w:val="24"/>
              </w:rPr>
              <w:t>Učiteľ r</w:t>
            </w:r>
            <w:r w:rsidR="00EE6B7D">
              <w:rPr>
                <w:sz w:val="24"/>
                <w:szCs w:val="24"/>
              </w:rPr>
              <w:t xml:space="preserve">ozdelí žiakov do malých skupín, </w:t>
            </w:r>
            <w:r w:rsidR="00CD7F08">
              <w:rPr>
                <w:sz w:val="24"/>
                <w:szCs w:val="24"/>
              </w:rPr>
              <w:t>skupin</w:t>
            </w:r>
            <w:r w:rsidR="00282802">
              <w:rPr>
                <w:sz w:val="24"/>
                <w:szCs w:val="24"/>
              </w:rPr>
              <w:t>y</w:t>
            </w:r>
            <w:r w:rsidR="00CD7F08">
              <w:rPr>
                <w:sz w:val="24"/>
                <w:szCs w:val="24"/>
              </w:rPr>
              <w:t xml:space="preserve"> </w:t>
            </w:r>
            <w:r w:rsidR="00282802">
              <w:rPr>
                <w:sz w:val="24"/>
                <w:szCs w:val="24"/>
              </w:rPr>
              <w:t xml:space="preserve">si vyberú </w:t>
            </w:r>
            <w:r w:rsidR="00CD7F08">
              <w:rPr>
                <w:sz w:val="24"/>
                <w:szCs w:val="24"/>
              </w:rPr>
              <w:t xml:space="preserve">témy </w:t>
            </w:r>
            <w:r w:rsidR="00EE6B7D">
              <w:rPr>
                <w:sz w:val="24"/>
                <w:szCs w:val="24"/>
              </w:rPr>
              <w:t>a nastaví čas práce v malých skupinách (cca 30 min.). Vyzve žiakov, aby sa prihlásili do skupín</w:t>
            </w:r>
            <w:r w:rsidR="00CD7F08">
              <w:rPr>
                <w:sz w:val="24"/>
                <w:szCs w:val="24"/>
              </w:rPr>
              <w:t xml:space="preserve"> a pracovali na zadaní v</w:t>
            </w:r>
            <w:r w:rsidR="00C5681C">
              <w:rPr>
                <w:sz w:val="24"/>
                <w:szCs w:val="24"/>
              </w:rPr>
              <w:t>o svojich</w:t>
            </w:r>
            <w:r w:rsidR="00CD7F08">
              <w:rPr>
                <w:sz w:val="24"/>
                <w:szCs w:val="24"/>
              </w:rPr>
              <w:t> prezentáci</w:t>
            </w:r>
            <w:r w:rsidR="00C5681C">
              <w:rPr>
                <w:sz w:val="24"/>
                <w:szCs w:val="24"/>
              </w:rPr>
              <w:t>ách</w:t>
            </w:r>
            <w:r w:rsidR="00CD7F08">
              <w:rPr>
                <w:sz w:val="24"/>
                <w:szCs w:val="24"/>
              </w:rPr>
              <w:t xml:space="preserve">. </w:t>
            </w:r>
          </w:p>
          <w:p w14:paraId="7A5902F2" w14:textId="77777777" w:rsidR="001C13CE" w:rsidRDefault="001C13CE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4384" behindDoc="0" locked="0" layoutInCell="1" allowOverlap="1" wp14:anchorId="1B643ED9" wp14:editId="7BE0CE58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205105</wp:posOffset>
                  </wp:positionV>
                  <wp:extent cx="2872105" cy="1604645"/>
                  <wp:effectExtent l="19050" t="19050" r="23495" b="14605"/>
                  <wp:wrapSquare wrapText="bothSides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39" t="22323" r="47895" b="13666"/>
                          <a:stretch/>
                        </pic:blipFill>
                        <pic:spPr bwMode="auto">
                          <a:xfrm>
                            <a:off x="0" y="0"/>
                            <a:ext cx="2872105" cy="1604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0976">
              <w:rPr>
                <w:sz w:val="24"/>
                <w:szCs w:val="24"/>
              </w:rPr>
              <w:t xml:space="preserve">                                                      </w:t>
            </w:r>
          </w:p>
          <w:p w14:paraId="31F5BD2F" w14:textId="10491833" w:rsidR="00D960BF" w:rsidRPr="006E0976" w:rsidRDefault="001C13CE" w:rsidP="00BE5798">
            <w:pPr>
              <w:spacing w:after="120" w:line="276" w:lineRule="auto"/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                                              </w:t>
            </w:r>
            <w:r w:rsidR="006E0976" w:rsidRPr="006E0976">
              <w:rPr>
                <w:sz w:val="20"/>
                <w:szCs w:val="20"/>
              </w:rPr>
              <w:t xml:space="preserve">Obr. 1: Ukážka prvých strán </w:t>
            </w:r>
            <w:r w:rsidR="006E0976">
              <w:rPr>
                <w:sz w:val="20"/>
                <w:szCs w:val="20"/>
              </w:rPr>
              <w:t xml:space="preserve">zdieľanej </w:t>
            </w:r>
            <w:r w:rsidR="006E0976" w:rsidRPr="006E0976">
              <w:rPr>
                <w:sz w:val="20"/>
                <w:szCs w:val="20"/>
              </w:rPr>
              <w:t>prezentácie.</w:t>
            </w:r>
          </w:p>
          <w:p w14:paraId="66DEA03C" w14:textId="77777777" w:rsidR="00AD266D" w:rsidRPr="00E41078" w:rsidRDefault="00AD266D" w:rsidP="00AD266D">
            <w:pPr>
              <w:spacing w:before="120" w:line="276" w:lineRule="auto"/>
              <w:jc w:val="both"/>
              <w:rPr>
                <w:sz w:val="24"/>
                <w:szCs w:val="24"/>
              </w:rPr>
            </w:pPr>
            <w:r w:rsidRPr="00E41078">
              <w:rPr>
                <w:sz w:val="24"/>
                <w:szCs w:val="24"/>
                <w:u w:val="single"/>
              </w:rPr>
              <w:t>Realizácia aktivity žiakmi</w:t>
            </w:r>
          </w:p>
          <w:p w14:paraId="617C412D" w14:textId="7D99512F" w:rsidR="00CD7F08" w:rsidRDefault="00AD266D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Žiaci pracujú na zadaní v zdieľanej prezentácii v malých skupinách. U</w:t>
            </w:r>
            <w:r w:rsidR="00CD7F08">
              <w:rPr>
                <w:sz w:val="24"/>
                <w:szCs w:val="24"/>
              </w:rPr>
              <w:t xml:space="preserve">čiteľ navštevuje jednotlivé skupiny, kontroluje pribúdajúce informácie v prezentáciách, odpovedá na prípadné otázky a informuje </w:t>
            </w:r>
            <w:r w:rsidR="00282802">
              <w:rPr>
                <w:sz w:val="24"/>
                <w:szCs w:val="24"/>
              </w:rPr>
              <w:t xml:space="preserve">skupiny </w:t>
            </w:r>
            <w:r w:rsidR="00CD7F08">
              <w:rPr>
                <w:sz w:val="24"/>
                <w:szCs w:val="24"/>
              </w:rPr>
              <w:t>o zostávajúcom čase práce.</w:t>
            </w:r>
          </w:p>
          <w:p w14:paraId="1C7D635B" w14:textId="570E521B" w:rsidR="00282802" w:rsidRDefault="00CD7F08" w:rsidP="00BE5798">
            <w:pPr>
              <w:spacing w:after="12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 ukončení práce v skupinách učiteľ </w:t>
            </w:r>
            <w:r w:rsidR="00282802">
              <w:rPr>
                <w:sz w:val="24"/>
                <w:szCs w:val="24"/>
              </w:rPr>
              <w:t xml:space="preserve">diskutuje </w:t>
            </w:r>
            <w:r>
              <w:rPr>
                <w:sz w:val="24"/>
                <w:szCs w:val="24"/>
              </w:rPr>
              <w:t xml:space="preserve">so žiakmi </w:t>
            </w:r>
            <w:r w:rsidR="00282802">
              <w:rPr>
                <w:sz w:val="24"/>
                <w:szCs w:val="24"/>
              </w:rPr>
              <w:t>o priebehu práce</w:t>
            </w:r>
            <w:r>
              <w:rPr>
                <w:sz w:val="24"/>
                <w:szCs w:val="24"/>
              </w:rPr>
              <w:t xml:space="preserve"> a stav</w:t>
            </w:r>
            <w:r w:rsidR="00282802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vypracovania jednotlivých prezentácií. Dohodne so skupinami možnosť dopracovania prezentácií mimo online hodiny a priebeh prezentácie </w:t>
            </w:r>
            <w:r w:rsidR="00282802">
              <w:rPr>
                <w:sz w:val="24"/>
                <w:szCs w:val="24"/>
              </w:rPr>
              <w:t>projektov</w:t>
            </w:r>
            <w:r>
              <w:rPr>
                <w:sz w:val="24"/>
                <w:szCs w:val="24"/>
              </w:rPr>
              <w:t xml:space="preserve"> skupín na nasledujúcej hodine</w:t>
            </w:r>
            <w:r w:rsidR="00282802">
              <w:rPr>
                <w:sz w:val="24"/>
                <w:szCs w:val="24"/>
              </w:rPr>
              <w:t xml:space="preserve"> (členovia skupiny si rozdelia úlohy pri prezentácii projektov)</w:t>
            </w:r>
            <w:r>
              <w:rPr>
                <w:sz w:val="24"/>
                <w:szCs w:val="24"/>
              </w:rPr>
              <w:t xml:space="preserve">. </w:t>
            </w:r>
          </w:p>
          <w:p w14:paraId="76DD52DB" w14:textId="48D1B08F" w:rsidR="00EE6B7D" w:rsidRDefault="00282802" w:rsidP="001C13C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 nasledujúcej </w:t>
            </w:r>
            <w:r w:rsidR="00BE70F3">
              <w:rPr>
                <w:sz w:val="24"/>
                <w:szCs w:val="24"/>
              </w:rPr>
              <w:t xml:space="preserve">online </w:t>
            </w:r>
            <w:r>
              <w:rPr>
                <w:sz w:val="24"/>
                <w:szCs w:val="24"/>
              </w:rPr>
              <w:t>hodine jednotlivé skupiny zdieľajú a</w:t>
            </w:r>
            <w:r w:rsidR="00CA2FE1">
              <w:rPr>
                <w:sz w:val="24"/>
                <w:szCs w:val="24"/>
              </w:rPr>
              <w:t xml:space="preserve"> 5 min. </w:t>
            </w:r>
            <w:r>
              <w:rPr>
                <w:sz w:val="24"/>
                <w:szCs w:val="24"/>
              </w:rPr>
              <w:t xml:space="preserve">prezentujú svoje projekty a riešenia úloh. </w:t>
            </w:r>
          </w:p>
          <w:p w14:paraId="70E4AE76" w14:textId="77777777" w:rsidR="006E0976" w:rsidRDefault="006E0976" w:rsidP="00D960BF">
            <w:pPr>
              <w:spacing w:line="276" w:lineRule="auto"/>
              <w:jc w:val="both"/>
              <w:rPr>
                <w:sz w:val="24"/>
                <w:szCs w:val="24"/>
              </w:rPr>
            </w:pPr>
          </w:p>
          <w:p w14:paraId="1CAD0478" w14:textId="407E7271" w:rsidR="00233BC8" w:rsidRPr="00E41078" w:rsidRDefault="00233BC8" w:rsidP="006F7157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3. Hodnotiaca fáza (reflexia) </w:t>
            </w:r>
            <w:r w:rsidR="00B04507" w:rsidRPr="00E41078">
              <w:rPr>
                <w:b/>
                <w:bCs/>
                <w:sz w:val="24"/>
                <w:szCs w:val="24"/>
              </w:rPr>
              <w:t>1</w:t>
            </w:r>
            <w:r w:rsidR="00901FBA">
              <w:rPr>
                <w:b/>
                <w:bCs/>
                <w:sz w:val="24"/>
                <w:szCs w:val="24"/>
              </w:rPr>
              <w:t>5</w:t>
            </w:r>
            <w:r w:rsidRPr="00E41078">
              <w:rPr>
                <w:b/>
                <w:bCs/>
                <w:sz w:val="24"/>
                <w:szCs w:val="24"/>
              </w:rPr>
              <w:t xml:space="preserve"> min.</w:t>
            </w:r>
          </w:p>
          <w:p w14:paraId="2F6F26DB" w14:textId="5FDAA885" w:rsidR="001C13CE" w:rsidRDefault="00233BC8" w:rsidP="001C13CE">
            <w:pPr>
              <w:spacing w:line="276" w:lineRule="auto"/>
              <w:jc w:val="both"/>
              <w:rPr>
                <w:rFonts w:eastAsia="Times New Roman" w:cs="Arial"/>
                <w:bCs/>
                <w:sz w:val="24"/>
                <w:szCs w:val="24"/>
                <w:lang w:eastAsia="sk-SK"/>
              </w:rPr>
            </w:pPr>
            <w:r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lastRenderedPageBreak/>
              <w:t xml:space="preserve">Učiteľ </w:t>
            </w:r>
            <w:r w:rsidR="004F4CAF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zhodnotí stanovené kritériá </w:t>
            </w:r>
            <w:r w:rsidR="00BE70F3">
              <w:rPr>
                <w:rFonts w:eastAsia="Times New Roman" w:cs="Arial"/>
                <w:bCs/>
                <w:sz w:val="24"/>
                <w:szCs w:val="24"/>
                <w:lang w:eastAsia="sk-SK"/>
              </w:rPr>
              <w:t xml:space="preserve">prezentácie. </w:t>
            </w:r>
            <w:r w:rsidR="002835FE" w:rsidRPr="00E41078">
              <w:rPr>
                <w:rFonts w:eastAsia="Times New Roman" w:cs="Arial"/>
                <w:bCs/>
                <w:sz w:val="24"/>
                <w:szCs w:val="24"/>
                <w:lang w:eastAsia="sk-SK"/>
              </w:rPr>
              <w:t>Opýta sa žiakov a</w:t>
            </w:r>
            <w:r w:rsidR="002835FE" w:rsidRPr="00E41078">
              <w:rPr>
                <w:sz w:val="24"/>
                <w:szCs w:val="24"/>
              </w:rPr>
              <w:t>ko sa im pracovalo, čo nové sa naučili, čo im robilo problémy a ako ich prekonali</w:t>
            </w:r>
            <w:r w:rsidR="00B04507" w:rsidRPr="00E41078">
              <w:rPr>
                <w:sz w:val="24"/>
                <w:szCs w:val="24"/>
              </w:rPr>
              <w:t>.</w:t>
            </w:r>
            <w:r w:rsidR="006B76CF" w:rsidRPr="00E41078">
              <w:rPr>
                <w:sz w:val="24"/>
                <w:szCs w:val="24"/>
              </w:rPr>
              <w:t xml:space="preserve"> </w:t>
            </w:r>
            <w:r w:rsidR="001C13CE">
              <w:rPr>
                <w:sz w:val="24"/>
                <w:szCs w:val="24"/>
              </w:rPr>
              <w:t xml:space="preserve">Následne učiteľ vloží do </w:t>
            </w:r>
            <w:proofErr w:type="spellStart"/>
            <w:r w:rsidR="001C13CE">
              <w:rPr>
                <w:sz w:val="24"/>
                <w:szCs w:val="24"/>
              </w:rPr>
              <w:t>četu</w:t>
            </w:r>
            <w:proofErr w:type="spellEnd"/>
            <w:r w:rsidR="001C13CE">
              <w:rPr>
                <w:sz w:val="24"/>
                <w:szCs w:val="24"/>
              </w:rPr>
              <w:t xml:space="preserve"> </w:t>
            </w:r>
            <w:proofErr w:type="spellStart"/>
            <w:r w:rsidR="001C13CE">
              <w:rPr>
                <w:sz w:val="24"/>
                <w:szCs w:val="24"/>
              </w:rPr>
              <w:t>link</w:t>
            </w:r>
            <w:proofErr w:type="spellEnd"/>
            <w:r w:rsidR="001C13CE">
              <w:rPr>
                <w:sz w:val="24"/>
                <w:szCs w:val="24"/>
              </w:rPr>
              <w:t xml:space="preserve"> na </w:t>
            </w:r>
            <w:r w:rsidR="001C13CE">
              <w:rPr>
                <w:sz w:val="24"/>
                <w:szCs w:val="24"/>
              </w:rPr>
              <w:t>zdieľan</w:t>
            </w:r>
            <w:r w:rsidR="001C13CE">
              <w:rPr>
                <w:sz w:val="24"/>
                <w:szCs w:val="24"/>
              </w:rPr>
              <w:t>ú</w:t>
            </w:r>
            <w:r w:rsidR="001C13CE">
              <w:rPr>
                <w:sz w:val="24"/>
                <w:szCs w:val="24"/>
              </w:rPr>
              <w:t xml:space="preserve"> tabuľk</w:t>
            </w:r>
            <w:r w:rsidR="001C13CE">
              <w:rPr>
                <w:sz w:val="24"/>
                <w:szCs w:val="24"/>
              </w:rPr>
              <w:t xml:space="preserve">u </w:t>
            </w:r>
            <w:r w:rsidR="001C13CE" w:rsidRPr="001C13CE">
              <w:rPr>
                <w:sz w:val="24"/>
                <w:szCs w:val="24"/>
              </w:rPr>
              <w:t>sebareflexie schopnosti spolupracovať v skupine</w:t>
            </w:r>
            <w:r w:rsidR="001C13CE">
              <w:rPr>
                <w:sz w:val="24"/>
                <w:szCs w:val="24"/>
              </w:rPr>
              <w:t xml:space="preserve"> (</w:t>
            </w:r>
            <w:r w:rsidR="001C13CE">
              <w:rPr>
                <w:rFonts w:eastAsia="Times New Roman" w:cs="Arial"/>
                <w:bCs/>
                <w:sz w:val="24"/>
                <w:szCs w:val="24"/>
                <w:lang w:eastAsia="sk-SK"/>
              </w:rPr>
              <w:t>zdieľanú tabuľku učiteľ stiahne z tadeto:</w:t>
            </w:r>
          </w:p>
          <w:p w14:paraId="56326F48" w14:textId="7D0226DF" w:rsidR="001C13CE" w:rsidRDefault="001C13CE" w:rsidP="001C13CE">
            <w:pPr>
              <w:spacing w:line="276" w:lineRule="auto"/>
              <w:jc w:val="both"/>
              <w:rPr>
                <w:sz w:val="24"/>
                <w:szCs w:val="24"/>
              </w:rPr>
            </w:pPr>
            <w:bookmarkStart w:id="0" w:name="_GoBack"/>
            <w:r w:rsidRPr="001C13CE">
              <w:rPr>
                <w:rStyle w:val="Hypertextovprepojenie"/>
                <w:sz w:val="20"/>
                <w:szCs w:val="20"/>
              </w:rPr>
              <w:t>https://docs.google.com/presentation/d/154x3EfxcCs_I3xli9hVgVAAfR9nJrSsypEuY5B9Iprw/edit?usp=sharing</w:t>
            </w:r>
            <w:bookmarkEnd w:id="0"/>
            <w:r>
              <w:rPr>
                <w:sz w:val="20"/>
                <w:szCs w:val="20"/>
              </w:rPr>
              <w:t xml:space="preserve">,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eastAsia="Times New Roman" w:cs="Arial"/>
                <w:bCs/>
                <w:sz w:val="24"/>
                <w:szCs w:val="24"/>
                <w:lang w:eastAsia="sk-SK"/>
              </w:rPr>
              <w:t>uloží ju 1x na svoje online úložisko – nastaví práva používania „redaktor“ a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link</w:t>
            </w:r>
            <w:proofErr w:type="spellEnd"/>
            <w:r>
              <w:rPr>
                <w:sz w:val="24"/>
                <w:szCs w:val="24"/>
              </w:rPr>
              <w:t xml:space="preserve"> na ňu vloží do </w:t>
            </w:r>
            <w:proofErr w:type="spellStart"/>
            <w:r>
              <w:rPr>
                <w:sz w:val="24"/>
                <w:szCs w:val="24"/>
              </w:rPr>
              <w:t>četu</w:t>
            </w:r>
            <w:proofErr w:type="spellEnd"/>
            <w:r>
              <w:rPr>
                <w:sz w:val="24"/>
                <w:szCs w:val="24"/>
              </w:rPr>
              <w:t>).</w:t>
            </w:r>
            <w:r>
              <w:rPr>
                <w:sz w:val="24"/>
                <w:szCs w:val="24"/>
              </w:rPr>
              <w:t xml:space="preserve"> Úlohou všetkých žiakov </w:t>
            </w:r>
            <w:r w:rsidR="00901FBA">
              <w:rPr>
                <w:sz w:val="24"/>
                <w:szCs w:val="24"/>
              </w:rPr>
              <w:t xml:space="preserve">je </w:t>
            </w:r>
            <w:r>
              <w:rPr>
                <w:sz w:val="24"/>
                <w:szCs w:val="24"/>
              </w:rPr>
              <w:t xml:space="preserve">5 min. </w:t>
            </w:r>
            <w:r w:rsidR="00901FBA">
              <w:rPr>
                <w:sz w:val="24"/>
                <w:szCs w:val="24"/>
              </w:rPr>
              <w:t xml:space="preserve">sa </w:t>
            </w:r>
            <w:r>
              <w:rPr>
                <w:sz w:val="24"/>
                <w:szCs w:val="24"/>
              </w:rPr>
              <w:t>v</w:t>
            </w:r>
            <w:r w:rsidR="00901FBA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mal</w:t>
            </w:r>
            <w:r w:rsidR="00901FBA">
              <w:rPr>
                <w:sz w:val="24"/>
                <w:szCs w:val="24"/>
              </w:rPr>
              <w:t xml:space="preserve">ých skupinách porozprávať o úrovni svojej </w:t>
            </w:r>
            <w:r w:rsidR="00901FBA" w:rsidRPr="001C13CE">
              <w:rPr>
                <w:sz w:val="24"/>
                <w:szCs w:val="24"/>
              </w:rPr>
              <w:t>schopnosti spolupracovať v</w:t>
            </w:r>
            <w:r w:rsidR="00901FBA">
              <w:rPr>
                <w:sz w:val="24"/>
                <w:szCs w:val="24"/>
              </w:rPr>
              <w:t> </w:t>
            </w:r>
            <w:r w:rsidR="00901FBA" w:rsidRPr="001C13CE">
              <w:rPr>
                <w:sz w:val="24"/>
                <w:szCs w:val="24"/>
              </w:rPr>
              <w:t>skupine</w:t>
            </w:r>
            <w:r w:rsidR="00901FBA">
              <w:rPr>
                <w:sz w:val="24"/>
                <w:szCs w:val="24"/>
              </w:rPr>
              <w:t xml:space="preserve"> a označiť (farebnou značkou) dosiahnutú úroveň v rámci 4 oblastí spolupráce. Po ukončení práce v skupinách učiteľ so žiakmi krátko diskutuje o tom, ako vidia spoluprácu seba, ale aj svojich spolužiakov.</w:t>
            </w:r>
          </w:p>
          <w:p w14:paraId="4DF92B79" w14:textId="569A2EDF" w:rsidR="00901FBA" w:rsidRDefault="00901FBA" w:rsidP="001C13C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01FBA">
              <w:rPr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B565757" wp14:editId="3D8D2C8C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37465</wp:posOffset>
                  </wp:positionV>
                  <wp:extent cx="4817745" cy="3028950"/>
                  <wp:effectExtent l="0" t="0" r="1905" b="0"/>
                  <wp:wrapSquare wrapText="bothSides"/>
                  <wp:docPr id="4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12" t="24518" r="1963" b="8000"/>
                          <a:stretch/>
                        </pic:blipFill>
                        <pic:spPr bwMode="auto">
                          <a:xfrm>
                            <a:off x="0" y="0"/>
                            <a:ext cx="4817745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E5FC7A" w14:textId="77777777" w:rsidR="00103E4D" w:rsidRDefault="00103E4D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04139BE1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7F4FCC1E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3356A2BF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1DAE3901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3FCD9702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4D26F1AE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6A1284C3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637C23E6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2C7A2072" w14:textId="77777777" w:rsidR="00901FBA" w:rsidRDefault="00901FBA" w:rsidP="00203E69">
            <w:pPr>
              <w:spacing w:after="120" w:line="276" w:lineRule="auto"/>
              <w:jc w:val="both"/>
              <w:rPr>
                <w:bCs/>
                <w:sz w:val="24"/>
                <w:szCs w:val="24"/>
              </w:rPr>
            </w:pPr>
          </w:p>
          <w:p w14:paraId="7199A3B3" w14:textId="77777777" w:rsidR="00901FBA" w:rsidRDefault="00901FBA" w:rsidP="00901FBA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</w:t>
            </w:r>
            <w:r w:rsidRPr="00901FBA">
              <w:rPr>
                <w:sz w:val="20"/>
                <w:szCs w:val="20"/>
              </w:rPr>
              <w:t>Obr. 3: Ukážka tabuľk</w:t>
            </w:r>
            <w:r>
              <w:rPr>
                <w:sz w:val="20"/>
                <w:szCs w:val="20"/>
              </w:rPr>
              <w:t>y</w:t>
            </w:r>
            <w:r w:rsidRPr="00901FBA">
              <w:rPr>
                <w:sz w:val="20"/>
                <w:szCs w:val="20"/>
              </w:rPr>
              <w:t xml:space="preserve"> sebareflexie schopnosti spolupracovať v skupine.</w:t>
            </w:r>
          </w:p>
          <w:p w14:paraId="34913F78" w14:textId="6734D9EF" w:rsidR="00901FBA" w:rsidRPr="00E41078" w:rsidRDefault="00901FBA" w:rsidP="00901FBA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</w:tr>
      <w:tr w:rsidR="00E41078" w:rsidRPr="00E41078" w14:paraId="6239B7CC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5A2492" w14:textId="5C2E727A" w:rsidR="00BC5D3C" w:rsidRPr="00E41078" w:rsidRDefault="00BC5D3C" w:rsidP="00E41078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lastRenderedPageBreak/>
              <w:t>Skúsenosti a odporúčania:</w:t>
            </w:r>
            <w:r w:rsidR="00B04507" w:rsidRPr="00E41078">
              <w:rPr>
                <w:b/>
                <w:bCs/>
                <w:sz w:val="24"/>
                <w:szCs w:val="24"/>
              </w:rPr>
              <w:t xml:space="preserve"> </w:t>
            </w:r>
            <w:r w:rsidR="00203E69">
              <w:rPr>
                <w:rFonts w:eastAsia="Times New Roman" w:cs="Arial"/>
                <w:bCs/>
                <w:sz w:val="24"/>
                <w:szCs w:val="24"/>
                <w:lang w:eastAsia="sk-SK"/>
              </w:rPr>
              <w:t>nie sú</w:t>
            </w:r>
          </w:p>
        </w:tc>
      </w:tr>
      <w:tr w:rsidR="00E41078" w:rsidRPr="00E41078" w14:paraId="351BB236" w14:textId="77777777" w:rsidTr="00601B8C">
        <w:trPr>
          <w:trHeight w:val="567"/>
        </w:trPr>
        <w:tc>
          <w:tcPr>
            <w:tcW w:w="9766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4D073E" w14:textId="77777777" w:rsidR="00BC5D3C" w:rsidRPr="00E41078" w:rsidRDefault="00BC5D3C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E41078">
              <w:rPr>
                <w:b/>
                <w:bCs/>
                <w:sz w:val="24"/>
                <w:szCs w:val="24"/>
              </w:rPr>
              <w:t xml:space="preserve">Vypracoval: </w:t>
            </w:r>
            <w:r w:rsidR="00B04507" w:rsidRPr="00E41078">
              <w:rPr>
                <w:bCs/>
                <w:sz w:val="24"/>
                <w:szCs w:val="24"/>
              </w:rPr>
              <w:t>RNDr. Martina Škodová, PhD., Katedra geografie a geológie, FPV UMB v Banskej Bystrici</w:t>
            </w:r>
          </w:p>
        </w:tc>
      </w:tr>
    </w:tbl>
    <w:p w14:paraId="02908F8C" w14:textId="558B239C" w:rsidR="00BC5D3C" w:rsidRDefault="00BC5D3C" w:rsidP="00BC5D3C">
      <w:pPr>
        <w:rPr>
          <w:sz w:val="24"/>
          <w:szCs w:val="24"/>
        </w:rPr>
      </w:pPr>
    </w:p>
    <w:p w14:paraId="55E20823" w14:textId="27FBF2F7" w:rsidR="00D960BF" w:rsidRPr="00D960BF" w:rsidRDefault="00D960BF" w:rsidP="00BC5D3C">
      <w:pPr>
        <w:rPr>
          <w:sz w:val="20"/>
          <w:szCs w:val="20"/>
        </w:rPr>
      </w:pPr>
    </w:p>
    <w:sectPr w:rsidR="00D960BF" w:rsidRPr="00D960BF" w:rsidSect="002C09A7">
      <w:footerReference w:type="default" r:id="rId16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06EE1D" w14:textId="77777777" w:rsidR="00A22259" w:rsidRDefault="00A22259" w:rsidP="00925485">
      <w:pPr>
        <w:spacing w:after="0" w:line="240" w:lineRule="auto"/>
      </w:pPr>
      <w:r>
        <w:separator/>
      </w:r>
    </w:p>
  </w:endnote>
  <w:endnote w:type="continuationSeparator" w:id="0">
    <w:p w14:paraId="2884BC38" w14:textId="77777777" w:rsidR="00A22259" w:rsidRDefault="00A22259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54D81" w14:textId="77777777"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A90CB8" wp14:editId="6E59B1FA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14:paraId="322B303F" w14:textId="77777777"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020DBA70" wp14:editId="63B5FC7A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14:paraId="3DE6A752" w14:textId="77777777"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0E8780" w14:textId="77777777" w:rsidR="00A22259" w:rsidRDefault="00A22259" w:rsidP="00925485">
      <w:pPr>
        <w:spacing w:after="0" w:line="240" w:lineRule="auto"/>
      </w:pPr>
      <w:r>
        <w:separator/>
      </w:r>
    </w:p>
  </w:footnote>
  <w:footnote w:type="continuationSeparator" w:id="0">
    <w:p w14:paraId="3C327AF7" w14:textId="77777777" w:rsidR="00A22259" w:rsidRDefault="00A22259" w:rsidP="0092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116199"/>
    <w:multiLevelType w:val="hybridMultilevel"/>
    <w:tmpl w:val="C860C1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63602"/>
    <w:multiLevelType w:val="hybridMultilevel"/>
    <w:tmpl w:val="445848B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124C8E"/>
    <w:multiLevelType w:val="hybridMultilevel"/>
    <w:tmpl w:val="67708D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4183"/>
    <w:rsid w:val="000269C1"/>
    <w:rsid w:val="00036676"/>
    <w:rsid w:val="00047E0A"/>
    <w:rsid w:val="00103E4D"/>
    <w:rsid w:val="001431C5"/>
    <w:rsid w:val="00163569"/>
    <w:rsid w:val="001C13CE"/>
    <w:rsid w:val="001C738F"/>
    <w:rsid w:val="00203E69"/>
    <w:rsid w:val="002139A7"/>
    <w:rsid w:val="00233BC8"/>
    <w:rsid w:val="0026633F"/>
    <w:rsid w:val="00282802"/>
    <w:rsid w:val="002835FE"/>
    <w:rsid w:val="00293A94"/>
    <w:rsid w:val="002A63E7"/>
    <w:rsid w:val="002C09A7"/>
    <w:rsid w:val="002D55FB"/>
    <w:rsid w:val="002E655F"/>
    <w:rsid w:val="002F09EA"/>
    <w:rsid w:val="0036172B"/>
    <w:rsid w:val="003740A6"/>
    <w:rsid w:val="00376EA1"/>
    <w:rsid w:val="003C37B6"/>
    <w:rsid w:val="003F679E"/>
    <w:rsid w:val="004A3281"/>
    <w:rsid w:val="004B5AFF"/>
    <w:rsid w:val="004F4CAF"/>
    <w:rsid w:val="00505925"/>
    <w:rsid w:val="00524888"/>
    <w:rsid w:val="005668D4"/>
    <w:rsid w:val="005915D5"/>
    <w:rsid w:val="005D6A28"/>
    <w:rsid w:val="00601B8C"/>
    <w:rsid w:val="0063454A"/>
    <w:rsid w:val="0066797F"/>
    <w:rsid w:val="00697C94"/>
    <w:rsid w:val="006A28AB"/>
    <w:rsid w:val="006B13E6"/>
    <w:rsid w:val="006B76CF"/>
    <w:rsid w:val="006E0976"/>
    <w:rsid w:val="006F7157"/>
    <w:rsid w:val="007353E7"/>
    <w:rsid w:val="007A48FF"/>
    <w:rsid w:val="007C1F29"/>
    <w:rsid w:val="007E5091"/>
    <w:rsid w:val="00815182"/>
    <w:rsid w:val="00863E0E"/>
    <w:rsid w:val="00901FBA"/>
    <w:rsid w:val="0090284F"/>
    <w:rsid w:val="00913F77"/>
    <w:rsid w:val="00917FCB"/>
    <w:rsid w:val="00925485"/>
    <w:rsid w:val="009409F6"/>
    <w:rsid w:val="00947B63"/>
    <w:rsid w:val="00986CF6"/>
    <w:rsid w:val="009B04E1"/>
    <w:rsid w:val="009E5F9B"/>
    <w:rsid w:val="00A21F46"/>
    <w:rsid w:val="00A22259"/>
    <w:rsid w:val="00A355E5"/>
    <w:rsid w:val="00A565E6"/>
    <w:rsid w:val="00AA159B"/>
    <w:rsid w:val="00AD266D"/>
    <w:rsid w:val="00B04507"/>
    <w:rsid w:val="00B105C7"/>
    <w:rsid w:val="00B268D5"/>
    <w:rsid w:val="00BC2343"/>
    <w:rsid w:val="00BC4346"/>
    <w:rsid w:val="00BC5D3C"/>
    <w:rsid w:val="00BE5798"/>
    <w:rsid w:val="00BE70F3"/>
    <w:rsid w:val="00BF3498"/>
    <w:rsid w:val="00C5681C"/>
    <w:rsid w:val="00C56BFC"/>
    <w:rsid w:val="00C96C25"/>
    <w:rsid w:val="00CA2FE1"/>
    <w:rsid w:val="00CD7F08"/>
    <w:rsid w:val="00CE7EA4"/>
    <w:rsid w:val="00D27205"/>
    <w:rsid w:val="00D3232B"/>
    <w:rsid w:val="00D960BF"/>
    <w:rsid w:val="00E0437B"/>
    <w:rsid w:val="00E41078"/>
    <w:rsid w:val="00E55AAE"/>
    <w:rsid w:val="00E755A9"/>
    <w:rsid w:val="00E90E8B"/>
    <w:rsid w:val="00EB3C60"/>
    <w:rsid w:val="00EE6B7D"/>
    <w:rsid w:val="00EE7F86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A726A8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D266D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character" w:customStyle="1" w:styleId="fontstyle01">
    <w:name w:val="fontstyle01"/>
    <w:basedOn w:val="Predvolenpsmoodseku"/>
    <w:rsid w:val="00524888"/>
    <w:rPr>
      <w:rFonts w:ascii="Times New Roman" w:hAnsi="Times New Roman" w:cs="Times New Roman" w:hint="default"/>
      <w:b/>
      <w:bCs/>
      <w:i w:val="0"/>
      <w:iCs w:val="0"/>
      <w:color w:val="4F81BD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90284F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282802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1431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pbook.fpv.umb.sk/webapp/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NVX_2STLJn0&amp;t=8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hpbook.fpv.umb.sk/webap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A0D17-267E-4C63-97EF-E8F169269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Skodova Martina, RNDr., PhD.</cp:lastModifiedBy>
  <cp:revision>5</cp:revision>
  <cp:lastPrinted>2021-01-26T10:46:00Z</cp:lastPrinted>
  <dcterms:created xsi:type="dcterms:W3CDTF">2021-01-26T09:34:00Z</dcterms:created>
  <dcterms:modified xsi:type="dcterms:W3CDTF">2021-01-26T11:16:00Z</dcterms:modified>
</cp:coreProperties>
</file>