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7747" w14:textId="2BAB48A4" w:rsidR="00DB62AF" w:rsidRPr="008F5586" w:rsidRDefault="00DB62AF" w:rsidP="00FC2D9D">
      <w:pPr>
        <w:pStyle w:val="Zkladntext"/>
        <w:widowControl w:val="0"/>
        <w:spacing w:before="120" w:after="60" w:line="240" w:lineRule="auto"/>
        <w:ind w:right="913"/>
        <w:rPr>
          <w:rFonts w:asciiTheme="minorHAnsi" w:hAnsiTheme="minorHAnsi" w:cstheme="minorHAnsi"/>
          <w:b/>
          <w:sz w:val="24"/>
          <w:szCs w:val="24"/>
        </w:rPr>
      </w:pPr>
      <w:bookmarkStart w:id="0" w:name="_Hlk115792028"/>
      <w:r w:rsidRPr="001D27FE">
        <w:rPr>
          <w:rFonts w:asciiTheme="minorHAnsi" w:hAnsiTheme="minorHAnsi" w:cstheme="minorHAnsi"/>
          <w:b/>
          <w:spacing w:val="-4"/>
        </w:rPr>
        <w:t>Minimálne prahové hodnoty pre plnenie</w:t>
      </w:r>
      <w:r w:rsidR="00404319" w:rsidRPr="001D27FE">
        <w:rPr>
          <w:rFonts w:asciiTheme="minorHAnsi" w:hAnsiTheme="minorHAnsi" w:cstheme="minorHAnsi"/>
          <w:b/>
          <w:spacing w:val="-4"/>
        </w:rPr>
        <w:t xml:space="preserve"> kritérií habilitačného konania</w:t>
      </w:r>
      <w:r w:rsidR="006C0E62" w:rsidRPr="001D27FE">
        <w:rPr>
          <w:rFonts w:asciiTheme="minorHAnsi" w:hAnsiTheme="minorHAnsi" w:cstheme="minorHAnsi"/>
          <w:b/>
          <w:spacing w:val="-4"/>
        </w:rPr>
        <w:t xml:space="preserve"> </w:t>
      </w:r>
      <w:r w:rsidRPr="001D27FE">
        <w:rPr>
          <w:rFonts w:asciiTheme="minorHAnsi" w:hAnsiTheme="minorHAnsi" w:cstheme="minorHAnsi"/>
          <w:b/>
          <w:spacing w:val="-4"/>
        </w:rPr>
        <w:t>inauguračného konania</w:t>
      </w:r>
      <w:r w:rsidRPr="008F5586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1D4064">
        <w:rPr>
          <w:rFonts w:asciiTheme="minorHAnsi" w:hAnsiTheme="minorHAnsi" w:cstheme="minorHAnsi"/>
          <w:b/>
          <w:sz w:val="24"/>
          <w:szCs w:val="24"/>
        </w:rPr>
        <w:t> </w:t>
      </w:r>
      <w:r w:rsidRPr="008F5586">
        <w:rPr>
          <w:rFonts w:asciiTheme="minorHAnsi" w:hAnsiTheme="minorHAnsi" w:cstheme="minorHAnsi"/>
          <w:b/>
          <w:sz w:val="24"/>
          <w:szCs w:val="24"/>
        </w:rPr>
        <w:t>odbor</w:t>
      </w:r>
      <w:r w:rsidR="001D4064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0F517A">
        <w:rPr>
          <w:rFonts w:asciiTheme="minorHAnsi" w:hAnsiTheme="minorHAnsi" w:cstheme="minorHAnsi"/>
          <w:i/>
          <w:sz w:val="24"/>
          <w:szCs w:val="24"/>
        </w:rPr>
        <w:t>analytick</w:t>
      </w:r>
      <w:r w:rsidR="00843946">
        <w:rPr>
          <w:rFonts w:asciiTheme="minorHAnsi" w:hAnsiTheme="minorHAnsi" w:cstheme="minorHAnsi"/>
          <w:i/>
          <w:sz w:val="24"/>
          <w:szCs w:val="24"/>
        </w:rPr>
        <w:t>á chémia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90"/>
        <w:gridCol w:w="1691"/>
        <w:gridCol w:w="1482"/>
      </w:tblGrid>
      <w:tr w:rsidR="00D17164" w:rsidRPr="00746DAE" w14:paraId="78881A34" w14:textId="77777777" w:rsidTr="00843946">
        <w:tc>
          <w:tcPr>
            <w:tcW w:w="6190" w:type="dxa"/>
            <w:vMerge w:val="restart"/>
          </w:tcPr>
          <w:p w14:paraId="01D9BC08" w14:textId="77777777" w:rsidR="00D17164" w:rsidRPr="00746DAE" w:rsidRDefault="00D17164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 xml:space="preserve">Minimálne povinné požiadavky  </w:t>
            </w:r>
          </w:p>
        </w:tc>
        <w:tc>
          <w:tcPr>
            <w:tcW w:w="3173" w:type="dxa"/>
            <w:gridSpan w:val="2"/>
          </w:tcPr>
          <w:p w14:paraId="190F3C46" w14:textId="77777777" w:rsidR="00D17164" w:rsidRPr="00746DAE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>Požadované minimálne hodnoty</w:t>
            </w:r>
          </w:p>
        </w:tc>
      </w:tr>
      <w:tr w:rsidR="00FC2D9D" w:rsidRPr="00746DAE" w14:paraId="23483FA2" w14:textId="77777777" w:rsidTr="00843946">
        <w:tc>
          <w:tcPr>
            <w:tcW w:w="6190" w:type="dxa"/>
            <w:vMerge/>
          </w:tcPr>
          <w:p w14:paraId="18622664" w14:textId="77777777" w:rsidR="00FC2D9D" w:rsidRPr="00746DAE" w:rsidRDefault="00FC2D9D" w:rsidP="00FC2D9D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</w:p>
        </w:tc>
        <w:tc>
          <w:tcPr>
            <w:tcW w:w="1691" w:type="dxa"/>
          </w:tcPr>
          <w:p w14:paraId="08679A94" w14:textId="19742F7F" w:rsidR="00FC2D9D" w:rsidRPr="00746DAE" w:rsidRDefault="00FC2D9D" w:rsidP="00FC2D9D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46DAE">
              <w:rPr>
                <w:b/>
              </w:rPr>
              <w:t>prof.</w:t>
            </w:r>
          </w:p>
        </w:tc>
        <w:tc>
          <w:tcPr>
            <w:tcW w:w="1482" w:type="dxa"/>
          </w:tcPr>
          <w:p w14:paraId="09A1E7DA" w14:textId="3F61E356" w:rsidR="00FC2D9D" w:rsidRPr="00746DAE" w:rsidRDefault="00FC2D9D" w:rsidP="00FC2D9D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b/>
              </w:rPr>
              <w:t>plnenie</w:t>
            </w:r>
          </w:p>
        </w:tc>
      </w:tr>
      <w:tr w:rsidR="00FC2D9D" w:rsidRPr="00746DAE" w14:paraId="34CCC660" w14:textId="77777777" w:rsidTr="00843946">
        <w:tc>
          <w:tcPr>
            <w:tcW w:w="6190" w:type="dxa"/>
          </w:tcPr>
          <w:p w14:paraId="1BB24641" w14:textId="2F01E032" w:rsidR="00FC2D9D" w:rsidRPr="00D17164" w:rsidRDefault="00FC2D9D" w:rsidP="00FC2D9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D17164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I. </w:t>
            </w:r>
            <w:r w:rsidRPr="00D17164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Vzdelávacia činnosť a tvorba študijných materiálov</w:t>
            </w:r>
          </w:p>
          <w:p w14:paraId="78744013" w14:textId="5119F54C" w:rsidR="00FC2D9D" w:rsidRPr="00BD3787" w:rsidRDefault="00FC2D9D" w:rsidP="00FC2D9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D17164">
              <w:rPr>
                <w:rFonts w:cs="Calibri"/>
                <w:bCs/>
                <w:sz w:val="20"/>
                <w:szCs w:val="20"/>
                <w:lang w:eastAsia="sk-SK"/>
              </w:rPr>
              <w:t xml:space="preserve">Vzdelávacia činnosť na VŠ v rozsahu </w:t>
            </w:r>
            <w:r w:rsidRPr="00D17164">
              <w:rPr>
                <w:rFonts w:cs="Calibri"/>
                <w:bCs/>
                <w:sz w:val="16"/>
                <w:szCs w:val="16"/>
                <w:lang w:eastAsia="sk-SK"/>
              </w:rPr>
              <w:t xml:space="preserve">(pedagogické pôsobenie uchádzača na VŠ v študijných programoch uskutočňovaných v študijnom odbore, ku ktorému je odbor </w:t>
            </w:r>
            <w:proofErr w:type="spellStart"/>
            <w:r w:rsidRPr="00D17164">
              <w:rPr>
                <w:rFonts w:cs="Calibri"/>
                <w:bCs/>
                <w:sz w:val="16"/>
                <w:szCs w:val="16"/>
                <w:lang w:eastAsia="sk-SK"/>
              </w:rPr>
              <w:t>HaIK</w:t>
            </w:r>
            <w:proofErr w:type="spellEnd"/>
            <w:r w:rsidRPr="00D17164">
              <w:rPr>
                <w:rFonts w:cs="Calibri"/>
                <w:bCs/>
                <w:sz w:val="16"/>
                <w:szCs w:val="16"/>
                <w:lang w:eastAsia="sk-SK"/>
              </w:rPr>
              <w:t xml:space="preserve"> priradený, v rozsahu najmenej 50 % ustanoveného týždenného pracovného času</w:t>
            </w:r>
            <w:r>
              <w:rPr>
                <w:rFonts w:cs="Calibri"/>
                <w:bCs/>
                <w:sz w:val="16"/>
                <w:szCs w:val="16"/>
                <w:lang w:eastAsia="sk-SK"/>
              </w:rPr>
              <w:t>)</w:t>
            </w:r>
          </w:p>
          <w:p w14:paraId="5DD3162F" w14:textId="22D080CD" w:rsidR="00FC2D9D" w:rsidRPr="00BD3787" w:rsidRDefault="00FC2D9D" w:rsidP="00FC2D9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16"/>
                <w:szCs w:val="16"/>
                <w:lang w:eastAsia="sk-SK"/>
              </w:rPr>
              <w:t xml:space="preserve">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Vysokoškolská učebnica </w:t>
            </w:r>
          </w:p>
          <w:p w14:paraId="0606FD5E" w14:textId="728C990C" w:rsidR="00FC2D9D" w:rsidRPr="00BD3787" w:rsidRDefault="00FC2D9D" w:rsidP="00FC2D9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alebo </w:t>
            </w:r>
          </w:p>
          <w:p w14:paraId="63D6C567" w14:textId="147DE1A8" w:rsidR="00FC2D9D" w:rsidRPr="00BD3787" w:rsidRDefault="00FC2D9D" w:rsidP="00FC2D9D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učebný text, skriptá (uvádza sa autorský podiel uchádzača)</w:t>
            </w:r>
          </w:p>
        </w:tc>
        <w:tc>
          <w:tcPr>
            <w:tcW w:w="1691" w:type="dxa"/>
          </w:tcPr>
          <w:p w14:paraId="0355A0CD" w14:textId="77777777" w:rsidR="00FC2D9D" w:rsidRPr="00713E96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07068655" w14:textId="77777777" w:rsidR="00FC2D9D" w:rsidRPr="00713E96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3 roky po doc.</w:t>
            </w:r>
          </w:p>
          <w:p w14:paraId="205C24A7" w14:textId="77777777" w:rsidR="00FC2D9D" w:rsidRPr="00B060AB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09F6CFDF" w14:textId="77777777" w:rsidR="00FC2D9D" w:rsidRPr="00B060AB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5C915023" w14:textId="77777777" w:rsidR="00FC2D9D" w:rsidRPr="00713E96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 (3 AH)</w:t>
            </w:r>
          </w:p>
          <w:p w14:paraId="4DBC3C69" w14:textId="77777777" w:rsidR="00FC2D9D" w:rsidRPr="00BD3787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11D1C776" w14:textId="49665EFC" w:rsidR="00FC2D9D" w:rsidRPr="00713E96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 xml:space="preserve">2 (2x3 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AH)</w:t>
            </w:r>
          </w:p>
        </w:tc>
        <w:tc>
          <w:tcPr>
            <w:tcW w:w="1482" w:type="dxa"/>
          </w:tcPr>
          <w:p w14:paraId="51EE0F46" w14:textId="19C8D4B4" w:rsidR="00FC2D9D" w:rsidRPr="00FC2D9D" w:rsidRDefault="00FC2D9D" w:rsidP="00FC2D9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</w:tc>
      </w:tr>
      <w:tr w:rsidR="00FC2D9D" w:rsidRPr="00746DAE" w14:paraId="6177FC05" w14:textId="77777777" w:rsidTr="00843946">
        <w:tc>
          <w:tcPr>
            <w:tcW w:w="6190" w:type="dxa"/>
          </w:tcPr>
          <w:p w14:paraId="2EE31177" w14:textId="57FB5B7C" w:rsidR="00FC2D9D" w:rsidRPr="00BD3787" w:rsidRDefault="00FC2D9D" w:rsidP="00FC2D9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II.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Vedeckovýskumná činnosť</w:t>
            </w:r>
          </w:p>
          <w:p w14:paraId="04524377" w14:textId="58E04566" w:rsidR="00FC2D9D" w:rsidRDefault="00FC2D9D" w:rsidP="00FC2D9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Vedecké práce kategórie A alebo A+ </w:t>
            </w:r>
          </w:p>
          <w:p w14:paraId="63875FE4" w14:textId="0C48C24F" w:rsidR="00FC2D9D" w:rsidRDefault="00FC2D9D" w:rsidP="00FC2D9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   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491CCD47" w14:textId="75B7CE64" w:rsidR="00FC2D9D" w:rsidRDefault="00FC2D9D" w:rsidP="00FC2D9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   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Vedecké práce  kategórie A- až A+  </w:t>
            </w:r>
          </w:p>
          <w:p w14:paraId="2391CC68" w14:textId="2DE52867" w:rsidR="00FC2D9D" w:rsidRPr="00713E96" w:rsidRDefault="00FC2D9D" w:rsidP="00FC2D9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         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• z toho vedecké práce kategórie A alebo A+</w:t>
            </w:r>
          </w:p>
        </w:tc>
        <w:tc>
          <w:tcPr>
            <w:tcW w:w="1691" w:type="dxa"/>
          </w:tcPr>
          <w:p w14:paraId="5991FC1B" w14:textId="77777777" w:rsidR="00FC2D9D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50817D7C" w14:textId="77777777" w:rsidR="00FC2D9D" w:rsidRPr="00713E96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30 **)</w:t>
            </w:r>
          </w:p>
          <w:p w14:paraId="12B7EA8C" w14:textId="77777777" w:rsidR="00FC2D9D" w:rsidRPr="00B060AB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alebo </w:t>
            </w:r>
          </w:p>
          <w:p w14:paraId="34ADB0F0" w14:textId="77777777" w:rsidR="00FC2D9D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40 **)</w:t>
            </w:r>
          </w:p>
          <w:p w14:paraId="49CCD0F4" w14:textId="0669A3E2" w:rsidR="00FC2D9D" w:rsidRPr="00713E96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10 **)</w:t>
            </w:r>
          </w:p>
        </w:tc>
        <w:tc>
          <w:tcPr>
            <w:tcW w:w="1482" w:type="dxa"/>
          </w:tcPr>
          <w:p w14:paraId="758DF189" w14:textId="29D82AC5" w:rsidR="00FC2D9D" w:rsidRPr="00FC2D9D" w:rsidRDefault="00FC2D9D" w:rsidP="00FC2D9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</w:tc>
      </w:tr>
      <w:tr w:rsidR="00FC2D9D" w:rsidRPr="00746DAE" w14:paraId="0F9111E0" w14:textId="77777777" w:rsidTr="00843946">
        <w:tc>
          <w:tcPr>
            <w:tcW w:w="6190" w:type="dxa"/>
          </w:tcPr>
          <w:p w14:paraId="530C3158" w14:textId="19186346" w:rsidR="00FC2D9D" w:rsidRPr="00BD3787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III.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Ohlasy na publikačné výstupy</w:t>
            </w:r>
          </w:p>
          <w:p w14:paraId="156BACBA" w14:textId="78340312" w:rsidR="00FC2D9D" w:rsidRPr="00713E96" w:rsidRDefault="00FC2D9D" w:rsidP="00FC2D9D">
            <w:pPr>
              <w:spacing w:after="0" w:line="240" w:lineRule="auto"/>
              <w:ind w:left="175" w:hanging="175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registrované vo  </w:t>
            </w:r>
            <w:proofErr w:type="spellStart"/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WoS</w:t>
            </w:r>
            <w:proofErr w:type="spellEnd"/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a/alebo SCOPUS, s vylúčením citácií 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 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z vlastného pracoviska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(katedra, ústav)</w:t>
            </w:r>
          </w:p>
        </w:tc>
        <w:tc>
          <w:tcPr>
            <w:tcW w:w="1691" w:type="dxa"/>
          </w:tcPr>
          <w:p w14:paraId="1DC0CD86" w14:textId="77777777" w:rsidR="00FC2D9D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08995EE8" w14:textId="77777777" w:rsidR="00FC2D9D" w:rsidRPr="00713E96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200</w:t>
            </w:r>
          </w:p>
          <w:p w14:paraId="09C2F6F2" w14:textId="73E71D31" w:rsidR="00FC2D9D" w:rsidRPr="00713E96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1482" w:type="dxa"/>
          </w:tcPr>
          <w:p w14:paraId="30783B8B" w14:textId="3DD9C43D" w:rsidR="00FC2D9D" w:rsidRPr="00FC2D9D" w:rsidRDefault="00FC2D9D" w:rsidP="00FC2D9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</w:tc>
      </w:tr>
      <w:tr w:rsidR="00FC2D9D" w:rsidRPr="00746DAE" w14:paraId="6C398314" w14:textId="77777777" w:rsidTr="00843946">
        <w:tc>
          <w:tcPr>
            <w:tcW w:w="6190" w:type="dxa"/>
          </w:tcPr>
          <w:p w14:paraId="4B6771B3" w14:textId="6C472892" w:rsidR="00FC2D9D" w:rsidRPr="00B060AB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060AB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IV. </w:t>
            </w:r>
            <w:r w:rsidRPr="00B060AB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Vedecká škola  a medzinárodná akceptácia</w:t>
            </w:r>
          </w:p>
          <w:p w14:paraId="5A81CA20" w14:textId="1FAB9F42" w:rsidR="00FC2D9D" w:rsidRDefault="00FC2D9D" w:rsidP="00FC2D9D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Výchova doktorandov </w:t>
            </w:r>
            <w:r w:rsidRPr="00B060AB">
              <w:rPr>
                <w:rFonts w:cs="Calibri"/>
                <w:bCs/>
                <w:sz w:val="16"/>
                <w:szCs w:val="16"/>
                <w:lang w:eastAsia="sk-SK"/>
              </w:rPr>
              <w:t>(skončený doktorand/doktorand po dizertačnej skúške)</w:t>
            </w:r>
          </w:p>
          <w:p w14:paraId="16096F23" w14:textId="5BAD87C0" w:rsidR="00FC2D9D" w:rsidRDefault="00FC2D9D" w:rsidP="00FC2D9D">
            <w:pPr>
              <w:spacing w:after="0" w:line="240" w:lineRule="auto"/>
              <w:ind w:left="175" w:hanging="175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2. 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Vedúci výskumného projektu </w:t>
            </w:r>
            <w:r w:rsidRPr="00B060AB">
              <w:rPr>
                <w:rFonts w:cs="Calibri"/>
                <w:bCs/>
                <w:sz w:val="16"/>
                <w:szCs w:val="16"/>
                <w:lang w:eastAsia="sk-SK"/>
              </w:rPr>
              <w:t>(úspešne ukončeného)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 alebo získanie vedeckej hodnosti DrSc.</w:t>
            </w:r>
          </w:p>
          <w:p w14:paraId="40340F42" w14:textId="7BCB0D47" w:rsidR="00FC2D9D" w:rsidRPr="00713E96" w:rsidRDefault="00FC2D9D" w:rsidP="00FC2D9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3. 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Medzinárodná akceptácia z rozličných štátov mimo SR  </w:t>
            </w:r>
          </w:p>
        </w:tc>
        <w:tc>
          <w:tcPr>
            <w:tcW w:w="1691" w:type="dxa"/>
          </w:tcPr>
          <w:p w14:paraId="234D73E0" w14:textId="77777777" w:rsidR="00FC2D9D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6D632207" w14:textId="77777777" w:rsidR="00FC2D9D" w:rsidRPr="00713E96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1/1</w:t>
            </w:r>
          </w:p>
          <w:p w14:paraId="0F1D5597" w14:textId="77777777" w:rsidR="00FC2D9D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2 alebo DrSc.</w:t>
            </w:r>
          </w:p>
          <w:p w14:paraId="73693CD2" w14:textId="77777777" w:rsidR="00FC2D9D" w:rsidRPr="00B060AB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599548EF" w14:textId="274F429F" w:rsidR="00FC2D9D" w:rsidRPr="00713E96" w:rsidRDefault="00FC2D9D" w:rsidP="00FC2D9D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1482" w:type="dxa"/>
          </w:tcPr>
          <w:p w14:paraId="366F7072" w14:textId="2BA2B3C0" w:rsidR="00FC2D9D" w:rsidRPr="00FC2D9D" w:rsidRDefault="00FC2D9D" w:rsidP="00FC2D9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</w:tc>
      </w:tr>
    </w:tbl>
    <w:p w14:paraId="1CB98BE4" w14:textId="77777777" w:rsidR="00B060AB" w:rsidRPr="00B060AB" w:rsidRDefault="00B060AB" w:rsidP="00B060A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060AB">
        <w:rPr>
          <w:rFonts w:asciiTheme="minorHAnsi" w:hAnsiTheme="minorHAnsi"/>
          <w:sz w:val="20"/>
          <w:szCs w:val="20"/>
        </w:rPr>
        <w:t>Vysvetlivky:</w:t>
      </w:r>
    </w:p>
    <w:p w14:paraId="7F36752C" w14:textId="55B415EE" w:rsidR="00B060AB" w:rsidRPr="00B060AB" w:rsidRDefault="00B060AB" w:rsidP="000645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60AB">
        <w:rPr>
          <w:rFonts w:asciiTheme="minorHAnsi" w:hAnsiTheme="minorHAnsi"/>
          <w:sz w:val="16"/>
          <w:szCs w:val="16"/>
        </w:rPr>
        <w:t xml:space="preserve">*) v súlade s čl. 3 ods.2 b) Vnútorného predpisu UK č.24/2021, ktorý stanovuje Rámcové kritéria na získavanie titulu docent a profesor na </w:t>
      </w:r>
      <w:r>
        <w:rPr>
          <w:rFonts w:asciiTheme="minorHAnsi" w:hAnsiTheme="minorHAnsi"/>
          <w:sz w:val="16"/>
          <w:szCs w:val="16"/>
        </w:rPr>
        <w:t>U</w:t>
      </w:r>
      <w:r w:rsidRPr="00B060AB">
        <w:rPr>
          <w:rFonts w:asciiTheme="minorHAnsi" w:hAnsiTheme="minorHAnsi"/>
          <w:sz w:val="16"/>
          <w:szCs w:val="16"/>
        </w:rPr>
        <w:t xml:space="preserve">niverzite Komenského v Bratislave, minimálnou požiadavkou pre všetky odbory </w:t>
      </w:r>
      <w:proofErr w:type="spellStart"/>
      <w:r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Pr="00B060AB">
        <w:rPr>
          <w:rFonts w:asciiTheme="minorHAnsi" w:hAnsiTheme="minorHAnsi"/>
          <w:sz w:val="16"/>
          <w:szCs w:val="16"/>
        </w:rPr>
        <w:t xml:space="preserve"> na </w:t>
      </w:r>
      <w:proofErr w:type="spellStart"/>
      <w:r w:rsidRPr="00B060AB">
        <w:rPr>
          <w:rFonts w:asciiTheme="minorHAnsi" w:hAnsiTheme="minorHAnsi"/>
          <w:sz w:val="16"/>
          <w:szCs w:val="16"/>
        </w:rPr>
        <w:t>PríF</w:t>
      </w:r>
      <w:proofErr w:type="spellEnd"/>
      <w:r w:rsidRPr="00B060AB">
        <w:rPr>
          <w:rFonts w:asciiTheme="minorHAnsi" w:hAnsiTheme="minorHAnsi"/>
          <w:sz w:val="16"/>
          <w:szCs w:val="16"/>
        </w:rPr>
        <w:t xml:space="preserve"> UK je autorstvo alebo spoluautorstvo najmenej jednej práce s</w:t>
      </w:r>
      <w:r w:rsidR="003B7F03">
        <w:rPr>
          <w:rFonts w:asciiTheme="minorHAnsi" w:hAnsiTheme="minorHAnsi"/>
          <w:sz w:val="16"/>
          <w:szCs w:val="16"/>
        </w:rPr>
        <w:t> </w:t>
      </w:r>
      <w:r w:rsidRPr="00B060AB">
        <w:rPr>
          <w:rFonts w:asciiTheme="minorHAnsi" w:hAnsiTheme="minorHAnsi"/>
          <w:sz w:val="16"/>
          <w:szCs w:val="16"/>
        </w:rPr>
        <w:t>didaktickým a</w:t>
      </w:r>
      <w:r w:rsidR="008D5E8A">
        <w:rPr>
          <w:rFonts w:asciiTheme="minorHAnsi" w:hAnsiTheme="minorHAnsi"/>
          <w:sz w:val="16"/>
          <w:szCs w:val="16"/>
        </w:rPr>
        <w:t>lebo prehľadovým charakterom, te</w:t>
      </w:r>
      <w:r w:rsidRPr="00B060AB">
        <w:rPr>
          <w:rFonts w:asciiTheme="minorHAnsi" w:hAnsiTheme="minorHAnsi"/>
          <w:sz w:val="16"/>
          <w:szCs w:val="16"/>
        </w:rPr>
        <w:t xml:space="preserve">maticky zameranej na študijný odbor predmetného </w:t>
      </w:r>
      <w:proofErr w:type="spellStart"/>
      <w:r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Pr="00B060AB">
        <w:rPr>
          <w:rFonts w:asciiTheme="minorHAnsi" w:hAnsiTheme="minorHAnsi"/>
          <w:sz w:val="16"/>
          <w:szCs w:val="16"/>
        </w:rPr>
        <w:t>, s rozsahom skutočného podielu uchádzača minimálne tri autorské hárky v dielach ako skriptá, učebné texty, učebnice, odborné knižné publikácie, monografie alebo kapitoly v</w:t>
      </w:r>
      <w:r w:rsidR="0006459E">
        <w:rPr>
          <w:rFonts w:asciiTheme="minorHAnsi" w:hAnsiTheme="minorHAnsi"/>
          <w:sz w:val="16"/>
          <w:szCs w:val="16"/>
        </w:rPr>
        <w:t> </w:t>
      </w:r>
      <w:r w:rsidRPr="00B060AB">
        <w:rPr>
          <w:rFonts w:asciiTheme="minorHAnsi" w:hAnsiTheme="minorHAnsi"/>
          <w:sz w:val="16"/>
          <w:szCs w:val="16"/>
        </w:rPr>
        <w:t xml:space="preserve">týchto dielach, vysvetlivky k mapovým dielam vrátane spoluautorstva mapového diela prípadne diela podobného charakteru vo vedeckých periodikách alebo </w:t>
      </w:r>
      <w:r>
        <w:rPr>
          <w:rFonts w:asciiTheme="minorHAnsi" w:hAnsiTheme="minorHAnsi"/>
          <w:sz w:val="16"/>
          <w:szCs w:val="16"/>
        </w:rPr>
        <w:t>monotematicky zameraných ved</w:t>
      </w:r>
      <w:r w:rsidRPr="00B060AB">
        <w:rPr>
          <w:rFonts w:asciiTheme="minorHAnsi" w:hAnsiTheme="minorHAnsi"/>
          <w:sz w:val="16"/>
          <w:szCs w:val="16"/>
        </w:rPr>
        <w:t>eckých (nie konferenčných) zborníkoch, vrátane elektronických edícií.</w:t>
      </w:r>
    </w:p>
    <w:p w14:paraId="673A1716" w14:textId="77777777" w:rsidR="00B060AB" w:rsidRPr="00B060AB" w:rsidRDefault="00B060AB" w:rsidP="000645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60AB">
        <w:rPr>
          <w:rFonts w:asciiTheme="minorHAnsi" w:hAnsiTheme="minorHAnsi"/>
          <w:sz w:val="16"/>
          <w:szCs w:val="16"/>
        </w:rPr>
        <w:t>**) Zohľadnenie výstupov vo forme monografií a patentov:</w:t>
      </w:r>
    </w:p>
    <w:p w14:paraId="3A949BCE" w14:textId="4AFE7EB9" w:rsidR="00B060AB" w:rsidRPr="00CB5092" w:rsidRDefault="00B060AB" w:rsidP="0006459E">
      <w:pPr>
        <w:spacing w:after="0" w:line="240" w:lineRule="auto"/>
        <w:ind w:left="426" w:hanging="142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 xml:space="preserve">• Vedecká monografia môže nahradiť najviac </w:t>
      </w:r>
      <w:r w:rsidRPr="003B7F03">
        <w:rPr>
          <w:rFonts w:asciiTheme="minorHAnsi" w:hAnsiTheme="minorHAnsi"/>
          <w:b/>
          <w:sz w:val="16"/>
          <w:szCs w:val="16"/>
        </w:rPr>
        <w:t>tri</w:t>
      </w:r>
      <w:r w:rsidRPr="00CB5092">
        <w:rPr>
          <w:rFonts w:asciiTheme="minorHAnsi" w:hAnsiTheme="minorHAnsi"/>
          <w:sz w:val="16"/>
          <w:szCs w:val="16"/>
        </w:rPr>
        <w:t xml:space="preserve"> iné vedecké práce rovnakej kategórie, ak rozsah skutočného podielu uchádzača na tomto diele predstavuje aspoň tri autorské hárky. </w:t>
      </w:r>
    </w:p>
    <w:p w14:paraId="722A0E7E" w14:textId="28DBA4C4" w:rsidR="00B060AB" w:rsidRPr="00CB5092" w:rsidRDefault="00B060AB" w:rsidP="0006459E">
      <w:pPr>
        <w:spacing w:after="0" w:line="240" w:lineRule="auto"/>
        <w:ind w:left="426" w:hanging="142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 xml:space="preserve">• Každý udelený európsky alebo svetový patent môže nahradiť najviac </w:t>
      </w:r>
      <w:r w:rsidRPr="003B7F03">
        <w:rPr>
          <w:rFonts w:asciiTheme="minorHAnsi" w:hAnsiTheme="minorHAnsi"/>
          <w:b/>
          <w:sz w:val="16"/>
          <w:szCs w:val="16"/>
        </w:rPr>
        <w:t>tri</w:t>
      </w:r>
      <w:r w:rsidRPr="00CB5092">
        <w:rPr>
          <w:rFonts w:asciiTheme="minorHAnsi" w:hAnsiTheme="minorHAnsi"/>
          <w:sz w:val="16"/>
          <w:szCs w:val="16"/>
        </w:rPr>
        <w:t xml:space="preserve"> vedecké práce kategórie A.</w:t>
      </w:r>
    </w:p>
    <w:p w14:paraId="527ADDC0" w14:textId="375223CB" w:rsidR="00B060AB" w:rsidRPr="00CB5092" w:rsidRDefault="00B060AB" w:rsidP="0006459E">
      <w:pPr>
        <w:spacing w:after="0" w:line="240" w:lineRule="auto"/>
        <w:ind w:left="426" w:hanging="142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 xml:space="preserve">• Každý preukázateľne realizovaný patent môže nahradiť najviac </w:t>
      </w:r>
      <w:r w:rsidRPr="003B7F03">
        <w:rPr>
          <w:rFonts w:asciiTheme="minorHAnsi" w:hAnsiTheme="minorHAnsi"/>
          <w:b/>
          <w:sz w:val="16"/>
          <w:szCs w:val="16"/>
        </w:rPr>
        <w:t>šesť</w:t>
      </w:r>
      <w:r w:rsidRPr="00CB5092">
        <w:rPr>
          <w:rFonts w:asciiTheme="minorHAnsi" w:hAnsiTheme="minorHAnsi"/>
          <w:sz w:val="16"/>
          <w:szCs w:val="16"/>
        </w:rPr>
        <w:t xml:space="preserve"> vedeckých prác kategórie A.</w:t>
      </w:r>
    </w:p>
    <w:p w14:paraId="4E99F0D5" w14:textId="77777777" w:rsidR="00B060AB" w:rsidRPr="00CB5092" w:rsidRDefault="00B060AB" w:rsidP="000645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>O miere náhrady sa explicitne vyjadrí inauguračná komisia vo svojom stanovisku k začatiu inauguračného konania.</w:t>
      </w:r>
    </w:p>
    <w:p w14:paraId="10398F98" w14:textId="77777777" w:rsidR="00CB5092" w:rsidRDefault="00CB5092" w:rsidP="00B060A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2B8EC4E" w14:textId="0C1156BF" w:rsidR="00B060AB" w:rsidRPr="00CB5092" w:rsidRDefault="00B060AB" w:rsidP="00CB5092">
      <w:pPr>
        <w:spacing w:after="120" w:line="240" w:lineRule="auto"/>
        <w:rPr>
          <w:rFonts w:asciiTheme="minorHAnsi" w:hAnsiTheme="minorHAnsi"/>
          <w:i/>
          <w:sz w:val="20"/>
          <w:szCs w:val="20"/>
          <w:u w:val="single"/>
        </w:rPr>
      </w:pPr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Kategorizácia výstupov pre odbory </w:t>
      </w:r>
      <w:proofErr w:type="spellStart"/>
      <w:r w:rsidRPr="00CB5092">
        <w:rPr>
          <w:rFonts w:asciiTheme="minorHAnsi" w:hAnsiTheme="minorHAnsi"/>
          <w:i/>
          <w:sz w:val="20"/>
          <w:szCs w:val="20"/>
          <w:u w:val="single"/>
        </w:rPr>
        <w:t>HaIK</w:t>
      </w:r>
      <w:proofErr w:type="spellEnd"/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 viazané na študijný odbor chémia: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8892"/>
      </w:tblGrid>
      <w:tr w:rsidR="00782B0C" w:rsidRPr="00243A9F" w14:paraId="57C229C9" w14:textId="278B227E" w:rsidTr="003B7F03">
        <w:tc>
          <w:tcPr>
            <w:tcW w:w="255" w:type="pct"/>
          </w:tcPr>
          <w:p w14:paraId="6DEDD2F0" w14:textId="2425196D" w:rsidR="00782B0C" w:rsidRPr="00243A9F" w:rsidRDefault="00782B0C" w:rsidP="00782B0C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43A9F">
              <w:rPr>
                <w:rFonts w:asciiTheme="minorHAnsi" w:hAnsiTheme="minorHAnsi"/>
                <w:b/>
                <w:sz w:val="24"/>
                <w:szCs w:val="24"/>
              </w:rPr>
              <w:t>A+</w:t>
            </w:r>
          </w:p>
        </w:tc>
        <w:tc>
          <w:tcPr>
            <w:tcW w:w="4745" w:type="pct"/>
          </w:tcPr>
          <w:p w14:paraId="1FB6F3F9" w14:textId="6280481C" w:rsidR="00782B0C" w:rsidRPr="00782B0C" w:rsidRDefault="00782B0C" w:rsidP="00C33044">
            <w:pPr>
              <w:pStyle w:val="Odsekzoznamu"/>
              <w:numPr>
                <w:ilvl w:val="0"/>
                <w:numId w:val="9"/>
              </w:numPr>
              <w:tabs>
                <w:tab w:val="num" w:pos="261"/>
              </w:tabs>
              <w:spacing w:after="0" w:line="240" w:lineRule="auto"/>
              <w:ind w:left="227" w:hanging="250"/>
              <w:rPr>
                <w:rFonts w:asciiTheme="minorHAnsi" w:hAnsiTheme="minorHAnsi"/>
                <w:b/>
                <w:sz w:val="24"/>
                <w:szCs w:val="24"/>
              </w:rPr>
            </w:pPr>
            <w:r w:rsidRPr="00782B0C">
              <w:rPr>
                <w:rFonts w:asciiTheme="minorHAnsi" w:hAnsiTheme="minorHAnsi"/>
                <w:sz w:val="16"/>
                <w:szCs w:val="16"/>
              </w:rPr>
              <w:t xml:space="preserve">vedecké práce z obdobia do 5 rokov pred podaním žiadosti o habilitáciu alebo inauguráciu v periodikách zaradených do </w:t>
            </w:r>
            <w:proofErr w:type="spellStart"/>
            <w:r w:rsidRPr="00782B0C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782B0C">
              <w:rPr>
                <w:rFonts w:asciiTheme="minorHAnsi" w:hAnsiTheme="minorHAnsi"/>
                <w:sz w:val="16"/>
                <w:szCs w:val="16"/>
              </w:rPr>
              <w:t xml:space="preserve"> Q1 podľa JCR, alebo</w:t>
            </w:r>
          </w:p>
        </w:tc>
      </w:tr>
      <w:tr w:rsidR="00782B0C" w:rsidRPr="00243A9F" w14:paraId="34986CD5" w14:textId="48BA53C6" w:rsidTr="003B7F03">
        <w:tc>
          <w:tcPr>
            <w:tcW w:w="255" w:type="pct"/>
          </w:tcPr>
          <w:p w14:paraId="4EC9F3BD" w14:textId="4461FF25" w:rsidR="00782B0C" w:rsidRPr="00243A9F" w:rsidRDefault="00782B0C" w:rsidP="00782B0C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2F2CB53D" w14:textId="58EC7F70" w:rsidR="00782B0C" w:rsidRPr="00782B0C" w:rsidRDefault="00782B0C" w:rsidP="00C3304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99" w:hanging="222"/>
              <w:rPr>
                <w:rFonts w:asciiTheme="minorHAnsi" w:hAnsiTheme="minorHAnsi"/>
                <w:sz w:val="16"/>
                <w:szCs w:val="16"/>
              </w:rPr>
            </w:pPr>
            <w:r w:rsidRPr="00782B0C">
              <w:rPr>
                <w:rFonts w:asciiTheme="minorHAnsi" w:hAnsiTheme="minorHAnsi"/>
                <w:sz w:val="16"/>
                <w:szCs w:val="16"/>
              </w:rPr>
              <w:t>vedecké práce evidované v databázach WOS/SCOPUS z obdobia do 10 rokov pred podaním žiadosti o habilitáciu alebo inauguráciu, na ktoré sú v tomto období evidované v priemere aspoň 2 ohlasy za rok v citačných databázach WOS/SCOPUS, alebo</w:t>
            </w:r>
          </w:p>
        </w:tc>
      </w:tr>
      <w:tr w:rsidR="00782B0C" w:rsidRPr="00243A9F" w14:paraId="04D1EC1C" w14:textId="6131A49F" w:rsidTr="003B7F03">
        <w:trPr>
          <w:trHeight w:val="262"/>
        </w:trPr>
        <w:tc>
          <w:tcPr>
            <w:tcW w:w="255" w:type="pct"/>
          </w:tcPr>
          <w:p w14:paraId="5693F2AE" w14:textId="7E861610" w:rsidR="00782B0C" w:rsidRPr="00243A9F" w:rsidRDefault="00782B0C" w:rsidP="00782B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48856232" w14:textId="04514584" w:rsidR="00782B0C" w:rsidRPr="00782B0C" w:rsidRDefault="00782B0C" w:rsidP="00C33044">
            <w:pPr>
              <w:pStyle w:val="Odsekzoznamu"/>
              <w:numPr>
                <w:ilvl w:val="0"/>
                <w:numId w:val="9"/>
              </w:numPr>
              <w:tabs>
                <w:tab w:val="num" w:pos="266"/>
              </w:tabs>
              <w:spacing w:after="0" w:line="240" w:lineRule="auto"/>
              <w:ind w:left="204" w:hanging="227"/>
              <w:rPr>
                <w:rFonts w:asciiTheme="minorHAnsi" w:hAnsiTheme="minorHAnsi"/>
                <w:sz w:val="16"/>
                <w:szCs w:val="16"/>
              </w:rPr>
            </w:pPr>
            <w:r w:rsidRPr="00782B0C">
              <w:rPr>
                <w:rFonts w:asciiTheme="minorHAnsi" w:hAnsiTheme="minorHAnsi"/>
                <w:sz w:val="16"/>
                <w:szCs w:val="16"/>
              </w:rPr>
              <w:t>vedecké práce, na ktoré je evidovaných aspoň 20 ohlasov v citačných databázach WOS/SCOPUS</w:t>
            </w:r>
          </w:p>
        </w:tc>
      </w:tr>
      <w:tr w:rsidR="00782B0C" w:rsidRPr="00243A9F" w14:paraId="49583A5B" w14:textId="4014EA5C" w:rsidTr="003B7F03">
        <w:tc>
          <w:tcPr>
            <w:tcW w:w="255" w:type="pct"/>
          </w:tcPr>
          <w:p w14:paraId="045B9B0F" w14:textId="40169D88" w:rsidR="00782B0C" w:rsidRPr="00243A9F" w:rsidRDefault="00782B0C" w:rsidP="00782B0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4745" w:type="pct"/>
          </w:tcPr>
          <w:p w14:paraId="7D6FAF39" w14:textId="4FD5E4A9" w:rsidR="00782B0C" w:rsidRPr="00A30C19" w:rsidRDefault="00782B0C" w:rsidP="00C3304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27" w:hanging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A30C19">
              <w:rPr>
                <w:rFonts w:asciiTheme="minorHAnsi" w:hAnsiTheme="minorHAnsi"/>
                <w:sz w:val="16"/>
                <w:szCs w:val="16"/>
              </w:rPr>
              <w:t xml:space="preserve">vedecké práce z obdobia do 5 rokov  pred podaním žiadosti o habilitáciu alebo inauguráciu v periodikách zaradených do </w:t>
            </w:r>
            <w:proofErr w:type="spellStart"/>
            <w:r w:rsidRPr="00A30C19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A30C19">
              <w:rPr>
                <w:rFonts w:asciiTheme="minorHAnsi" w:hAnsiTheme="minorHAnsi"/>
                <w:sz w:val="16"/>
                <w:szCs w:val="16"/>
              </w:rPr>
              <w:t xml:space="preserve"> Q2 podľa JCR, alebo</w:t>
            </w:r>
          </w:p>
        </w:tc>
      </w:tr>
      <w:tr w:rsidR="00782B0C" w:rsidRPr="00243A9F" w14:paraId="63D781FF" w14:textId="40A21BD0" w:rsidTr="003B7F03">
        <w:tc>
          <w:tcPr>
            <w:tcW w:w="255" w:type="pct"/>
          </w:tcPr>
          <w:p w14:paraId="58C39FD5" w14:textId="2770EDA3" w:rsidR="00782B0C" w:rsidRPr="00243A9F" w:rsidRDefault="00782B0C" w:rsidP="00782B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2611C904" w14:textId="6CFF1EBC" w:rsidR="00782B0C" w:rsidRPr="00A30C19" w:rsidRDefault="00782B0C" w:rsidP="00C3304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A30C19">
              <w:rPr>
                <w:rFonts w:asciiTheme="minorHAnsi" w:hAnsiTheme="minorHAnsi"/>
                <w:sz w:val="16"/>
                <w:szCs w:val="16"/>
              </w:rPr>
              <w:t>vedecké práce evidované v databázach WOS/SCOPUS z obdobia do 10 rokov pred podaním žiadosti o habilitáciu alebo inauguráciu, na ktoré je v tomto období evidovaný v priemere aspoň 1 zahraničný ohlas za rok v citačných databázach WOS/SCOPUS, alebo</w:t>
            </w:r>
          </w:p>
        </w:tc>
      </w:tr>
      <w:tr w:rsidR="00782B0C" w:rsidRPr="00243A9F" w14:paraId="529383EB" w14:textId="135958C0" w:rsidTr="003B7F03">
        <w:trPr>
          <w:trHeight w:val="348"/>
        </w:trPr>
        <w:tc>
          <w:tcPr>
            <w:tcW w:w="255" w:type="pct"/>
          </w:tcPr>
          <w:p w14:paraId="5DA308C0" w14:textId="32594169" w:rsidR="00782B0C" w:rsidRPr="00243A9F" w:rsidRDefault="00782B0C" w:rsidP="00782B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65AE7D5D" w14:textId="5521FECB" w:rsidR="00782B0C" w:rsidRPr="003B7F03" w:rsidRDefault="00782B0C" w:rsidP="00C3304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61" w:hanging="261"/>
              <w:rPr>
                <w:rFonts w:asciiTheme="minorHAnsi" w:hAnsiTheme="minorHAnsi"/>
                <w:sz w:val="16"/>
                <w:szCs w:val="16"/>
              </w:rPr>
            </w:pPr>
            <w:r w:rsidRPr="003B7F03">
              <w:rPr>
                <w:rFonts w:asciiTheme="minorHAnsi" w:hAnsiTheme="minorHAnsi"/>
                <w:sz w:val="16"/>
                <w:szCs w:val="16"/>
              </w:rPr>
              <w:t>vedecké práce, na ktoré je evidovaných aspoň 10 ohlasov v citačných databázach WOS/SCOPUS</w:t>
            </w:r>
          </w:p>
        </w:tc>
      </w:tr>
      <w:tr w:rsidR="00782B0C" w:rsidRPr="00B060AB" w14:paraId="17F338CB" w14:textId="720C3ACA" w:rsidTr="003B7F03">
        <w:tc>
          <w:tcPr>
            <w:tcW w:w="255" w:type="pct"/>
          </w:tcPr>
          <w:p w14:paraId="0038A3DE" w14:textId="035E1050" w:rsidR="00782B0C" w:rsidRPr="00B060AB" w:rsidRDefault="00782B0C" w:rsidP="00782B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3A9F">
              <w:rPr>
                <w:rFonts w:asciiTheme="minorHAnsi" w:hAnsiTheme="minorHAnsi"/>
                <w:b/>
                <w:sz w:val="24"/>
                <w:szCs w:val="24"/>
              </w:rPr>
              <w:t>A-</w:t>
            </w:r>
          </w:p>
        </w:tc>
        <w:tc>
          <w:tcPr>
            <w:tcW w:w="4745" w:type="pct"/>
          </w:tcPr>
          <w:p w14:paraId="5A3847B3" w14:textId="43B4281E" w:rsidR="00782B0C" w:rsidRPr="003B7F03" w:rsidRDefault="00782B0C" w:rsidP="00C33044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Theme="minorHAnsi" w:hAnsiTheme="minorHAnsi"/>
                <w:b/>
                <w:sz w:val="24"/>
                <w:szCs w:val="24"/>
              </w:rPr>
            </w:pPr>
            <w:r w:rsidRPr="003B7F03">
              <w:rPr>
                <w:rFonts w:asciiTheme="minorHAnsi" w:hAnsiTheme="minorHAnsi"/>
                <w:sz w:val="16"/>
                <w:szCs w:val="16"/>
              </w:rPr>
              <w:t>ostatné vedecké práce evidované v databázach WOS alebo SCOPUS v periodikách alebo zborníkoch s medzinárodným významom</w:t>
            </w:r>
          </w:p>
        </w:tc>
      </w:tr>
    </w:tbl>
    <w:p w14:paraId="6FFD080C" w14:textId="77777777" w:rsidR="00CB5092" w:rsidRDefault="00CB5092" w:rsidP="00B060A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3338CBF" w14:textId="217B5E61" w:rsidR="00843946" w:rsidRDefault="00B060AB" w:rsidP="001D27F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CB5092">
        <w:rPr>
          <w:rFonts w:asciiTheme="minorHAnsi" w:hAnsiTheme="minorHAnsi"/>
          <w:sz w:val="16"/>
          <w:szCs w:val="16"/>
        </w:rPr>
        <w:t xml:space="preserve">Akceptuje sa zaradenie časopisu do kategórie príslušného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kvartilu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(Q1-Q4) podľa „</w:t>
      </w:r>
      <w:proofErr w:type="spellStart"/>
      <w:r w:rsidRPr="00CB5092">
        <w:rPr>
          <w:rFonts w:asciiTheme="minorHAnsi" w:hAnsiTheme="minorHAnsi"/>
          <w:sz w:val="16"/>
          <w:szCs w:val="16"/>
        </w:rPr>
        <w:t>Journal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Citation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Reports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“ (JCR - </w:t>
      </w:r>
      <w:proofErr w:type="spellStart"/>
      <w:r w:rsidRPr="00CB5092">
        <w:rPr>
          <w:rFonts w:asciiTheme="minorHAnsi" w:hAnsiTheme="minorHAnsi"/>
          <w:sz w:val="16"/>
          <w:szCs w:val="16"/>
        </w:rPr>
        <w:t>Clarivate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Web of </w:t>
      </w:r>
      <w:proofErr w:type="spellStart"/>
      <w:r w:rsidRPr="00CB5092">
        <w:rPr>
          <w:rFonts w:asciiTheme="minorHAnsi" w:hAnsiTheme="minorHAnsi"/>
          <w:sz w:val="16"/>
          <w:szCs w:val="16"/>
        </w:rPr>
        <w:t>Science</w:t>
      </w:r>
      <w:proofErr w:type="spellEnd"/>
      <w:r w:rsidRPr="00CB5092">
        <w:rPr>
          <w:rFonts w:asciiTheme="minorHAnsi" w:hAnsiTheme="minorHAnsi"/>
          <w:sz w:val="16"/>
          <w:szCs w:val="16"/>
        </w:rPr>
        <w:t>) v roku vydania</w:t>
      </w:r>
      <w:r w:rsidR="00CB5092" w:rsidRPr="00CB5092">
        <w:rPr>
          <w:rFonts w:asciiTheme="minorHAnsi" w:hAnsiTheme="minorHAnsi"/>
          <w:sz w:val="16"/>
          <w:szCs w:val="16"/>
        </w:rPr>
        <w:t xml:space="preserve"> </w:t>
      </w:r>
      <w:r w:rsidRPr="00CB5092">
        <w:rPr>
          <w:rFonts w:asciiTheme="minorHAnsi" w:hAnsiTheme="minorHAnsi"/>
          <w:sz w:val="16"/>
          <w:szCs w:val="16"/>
        </w:rPr>
        <w:t xml:space="preserve">publikácie. Ak sú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kvartily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uvádzané pre viaceré vedné podoblasti, uvažuje sa najvyšší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vo vzťahu k študijnému programu, ku ktorému je odbor </w:t>
      </w:r>
      <w:proofErr w:type="spellStart"/>
      <w:r w:rsidRPr="00CB5092">
        <w:rPr>
          <w:rFonts w:asciiTheme="minorHAnsi" w:hAnsiTheme="minorHAnsi"/>
          <w:sz w:val="16"/>
          <w:szCs w:val="16"/>
        </w:rPr>
        <w:t>HaIK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viazaný</w:t>
      </w:r>
    </w:p>
    <w:bookmarkEnd w:id="0"/>
    <w:sectPr w:rsidR="00843946" w:rsidSect="004331D0">
      <w:headerReference w:type="default" r:id="rId11"/>
      <w:footerReference w:type="default" r:id="rId12"/>
      <w:headerReference w:type="first" r:id="rId13"/>
      <w:pgSz w:w="11910" w:h="16840"/>
      <w:pgMar w:top="1361" w:right="1278" w:bottom="1202" w:left="1259" w:header="0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BCD6" w14:textId="77777777" w:rsidR="004331D0" w:rsidRDefault="004331D0">
      <w:pPr>
        <w:spacing w:after="0" w:line="240" w:lineRule="auto"/>
      </w:pPr>
      <w:r>
        <w:separator/>
      </w:r>
    </w:p>
  </w:endnote>
  <w:endnote w:type="continuationSeparator" w:id="0">
    <w:p w14:paraId="69376A50" w14:textId="77777777" w:rsidR="004331D0" w:rsidRDefault="0043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EDA" w14:textId="77777777" w:rsidR="00C91185" w:rsidRDefault="00FC2D9D">
    <w:pPr>
      <w:pStyle w:val="Zkladntext"/>
      <w:spacing w:line="14" w:lineRule="auto"/>
      <w:rPr>
        <w:sz w:val="20"/>
      </w:rPr>
    </w:pPr>
    <w:r>
      <w:rPr>
        <w:sz w:val="24"/>
      </w:rPr>
      <w:pict w14:anchorId="29EF57B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pt;margin-top:780.9pt;width:11.6pt;height:13.05pt;z-index:-251657728;mso-position-horizontal-relative:page;mso-position-vertical-relative:page" filled="f" stroked="f">
          <v:textbox style="mso-next-textbox:#_x0000_s1030" inset="0,0,0,0">
            <w:txbxContent>
              <w:p w14:paraId="5E04F027" w14:textId="5CB0B13B" w:rsidR="00C91185" w:rsidRDefault="00C9118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4622" w14:textId="77777777" w:rsidR="004331D0" w:rsidRDefault="004331D0">
      <w:pPr>
        <w:spacing w:after="0" w:line="240" w:lineRule="auto"/>
      </w:pPr>
      <w:r>
        <w:separator/>
      </w:r>
    </w:p>
  </w:footnote>
  <w:footnote w:type="continuationSeparator" w:id="0">
    <w:p w14:paraId="4CE3B89A" w14:textId="77777777" w:rsidR="004331D0" w:rsidRDefault="0043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5A4" w14:textId="77777777" w:rsidR="004A1C30" w:rsidRDefault="004A1C30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</w:p>
  <w:p w14:paraId="4483C24C" w14:textId="5CC35957" w:rsidR="004A1C30" w:rsidRDefault="00DA771B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EA9E150" wp14:editId="56B55C32">
          <wp:simplePos x="0" y="0"/>
          <wp:positionH relativeFrom="margin">
            <wp:posOffset>47625</wp:posOffset>
          </wp:positionH>
          <wp:positionV relativeFrom="paragraph">
            <wp:posOffset>113665</wp:posOffset>
          </wp:positionV>
          <wp:extent cx="733425" cy="845185"/>
          <wp:effectExtent l="0" t="0" r="9525" b="0"/>
          <wp:wrapTight wrapText="bothSides">
            <wp:wrapPolygon edited="0">
              <wp:start x="6171" y="0"/>
              <wp:lineTo x="3366" y="2434"/>
              <wp:lineTo x="1122" y="5842"/>
              <wp:lineTo x="0" y="15579"/>
              <wp:lineTo x="0" y="18014"/>
              <wp:lineTo x="1683" y="20935"/>
              <wp:lineTo x="19636" y="20935"/>
              <wp:lineTo x="21319" y="18014"/>
              <wp:lineTo x="21319" y="15579"/>
              <wp:lineTo x="20758" y="6816"/>
              <wp:lineTo x="17953" y="2434"/>
              <wp:lineTo x="15148" y="0"/>
              <wp:lineTo x="6171" y="0"/>
            </wp:wrapPolygon>
          </wp:wrapTight>
          <wp:docPr id="1236837529" name="Obrázok 1236837529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A8" w14:textId="721CFA83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Konkrétne podmienky na obsadzovanie funkčných miest docentov </w:t>
    </w:r>
    <w:r w:rsidR="00D95958" w:rsidRPr="00D95958">
      <w:rPr>
        <w:rFonts w:asciiTheme="minorHAnsi" w:hAnsiTheme="minorHAnsi" w:cstheme="minorHAnsi"/>
        <w:bCs/>
        <w:sz w:val="24"/>
        <w:szCs w:val="24"/>
      </w:rPr>
      <w:t xml:space="preserve">a </w:t>
    </w:r>
    <w:r w:rsidRPr="00D95958">
      <w:rPr>
        <w:rFonts w:asciiTheme="minorHAnsi" w:hAnsiTheme="minorHAnsi" w:cstheme="minorHAnsi"/>
        <w:bCs/>
        <w:sz w:val="24"/>
        <w:szCs w:val="24"/>
      </w:rPr>
      <w:t>profesorov</w:t>
    </w:r>
  </w:p>
  <w:p w14:paraId="02C16CE6" w14:textId="77777777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28591063" w14:textId="400A4D12" w:rsidR="00D95958" w:rsidRPr="00D95958" w:rsidRDefault="00D95958" w:rsidP="004A1C30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323C3B0B" w14:textId="77777777" w:rsidR="004A1C30" w:rsidRDefault="004A1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F19" w14:textId="7777777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6D1B6227" w14:textId="2AFAB57C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2234FD54" w14:textId="360EE8E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4CEDA14" wp14:editId="7509A4A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790575" cy="911225"/>
          <wp:effectExtent l="0" t="0" r="9525" b="3175"/>
          <wp:wrapTight wrapText="bothSides">
            <wp:wrapPolygon edited="0">
              <wp:start x="6246" y="0"/>
              <wp:lineTo x="3643" y="2258"/>
              <wp:lineTo x="1041" y="5870"/>
              <wp:lineTo x="1041" y="10386"/>
              <wp:lineTo x="6766" y="14450"/>
              <wp:lineTo x="0" y="15353"/>
              <wp:lineTo x="0" y="18063"/>
              <wp:lineTo x="2082" y="21224"/>
              <wp:lineTo x="19258" y="21224"/>
              <wp:lineTo x="21340" y="18063"/>
              <wp:lineTo x="21340" y="15353"/>
              <wp:lineTo x="14053" y="14450"/>
              <wp:lineTo x="20819" y="9483"/>
              <wp:lineTo x="20819" y="6322"/>
              <wp:lineTo x="17696" y="1806"/>
              <wp:lineTo x="15094" y="0"/>
              <wp:lineTo x="6246" y="0"/>
            </wp:wrapPolygon>
          </wp:wrapTight>
          <wp:docPr id="1927147770" name="Obrázok 1927147770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567ED" w14:textId="7E203E9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>Konkrétne podmienky na obsadzovanie funkčných miest docentov a profesorov</w:t>
    </w:r>
  </w:p>
  <w:p w14:paraId="59D0EEB3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3F622FC1" w14:textId="7CB2927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 xml:space="preserve">Príloha č. </w:t>
    </w:r>
    <w:r w:rsidR="00F46E8D">
      <w:rPr>
        <w:rFonts w:asciiTheme="minorHAnsi" w:hAnsiTheme="minorHAnsi" w:cstheme="minorHAnsi"/>
        <w:b/>
        <w:sz w:val="24"/>
        <w:szCs w:val="24"/>
      </w:rPr>
      <w:t>2</w:t>
    </w:r>
  </w:p>
  <w:p w14:paraId="4218D7A0" w14:textId="77777777" w:rsidR="00674D33" w:rsidRDefault="00674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90"/>
    <w:multiLevelType w:val="hybridMultilevel"/>
    <w:tmpl w:val="3AFEA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6E"/>
    <w:multiLevelType w:val="hybridMultilevel"/>
    <w:tmpl w:val="3B129492"/>
    <w:lvl w:ilvl="0" w:tplc="95F2046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781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C1"/>
    <w:multiLevelType w:val="hybridMultilevel"/>
    <w:tmpl w:val="D1E4B21A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25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335F37"/>
    <w:multiLevelType w:val="hybridMultilevel"/>
    <w:tmpl w:val="3EBC2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56E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03F"/>
    <w:multiLevelType w:val="hybridMultilevel"/>
    <w:tmpl w:val="343C4FB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B1F"/>
    <w:multiLevelType w:val="hybridMultilevel"/>
    <w:tmpl w:val="638209A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8C7"/>
    <w:multiLevelType w:val="hybridMultilevel"/>
    <w:tmpl w:val="94E6CB6E"/>
    <w:lvl w:ilvl="0" w:tplc="151ADD7C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72A"/>
    <w:multiLevelType w:val="hybridMultilevel"/>
    <w:tmpl w:val="B616FD68"/>
    <w:lvl w:ilvl="0" w:tplc="F7DC798C">
      <w:start w:val="2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44A37602"/>
    <w:multiLevelType w:val="hybridMultilevel"/>
    <w:tmpl w:val="CE32CD7A"/>
    <w:lvl w:ilvl="0" w:tplc="9238EC46">
      <w:start w:val="1"/>
      <w:numFmt w:val="lowerRoman"/>
      <w:lvlText w:val="%1)"/>
      <w:lvlJc w:val="left"/>
      <w:pPr>
        <w:ind w:left="1427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8D041B"/>
    <w:multiLevelType w:val="hybridMultilevel"/>
    <w:tmpl w:val="3C6A2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A0DA4"/>
    <w:multiLevelType w:val="hybridMultilevel"/>
    <w:tmpl w:val="E7E6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0D56"/>
    <w:multiLevelType w:val="hybridMultilevel"/>
    <w:tmpl w:val="07B8863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83B"/>
    <w:multiLevelType w:val="hybridMultilevel"/>
    <w:tmpl w:val="AC1ACD30"/>
    <w:lvl w:ilvl="0" w:tplc="1EA4F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B95"/>
    <w:multiLevelType w:val="hybridMultilevel"/>
    <w:tmpl w:val="749643A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14D2B"/>
    <w:multiLevelType w:val="hybridMultilevel"/>
    <w:tmpl w:val="BD30759E"/>
    <w:lvl w:ilvl="0" w:tplc="A018566C">
      <w:start w:val="3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7B"/>
    <w:multiLevelType w:val="hybridMultilevel"/>
    <w:tmpl w:val="DD1C14CA"/>
    <w:lvl w:ilvl="0" w:tplc="638A220E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1" w15:restartNumberingAfterBreak="0">
    <w:nsid w:val="75CD13F2"/>
    <w:multiLevelType w:val="hybridMultilevel"/>
    <w:tmpl w:val="EA602438"/>
    <w:lvl w:ilvl="0" w:tplc="A6AE1320">
      <w:numFmt w:val="bullet"/>
      <w:lvlText w:val="•"/>
      <w:lvlJc w:val="left"/>
      <w:pPr>
        <w:ind w:left="1222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7F54A80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num w:numId="1" w16cid:durableId="1724937653">
    <w:abstractNumId w:val="23"/>
  </w:num>
  <w:num w:numId="2" w16cid:durableId="361710145">
    <w:abstractNumId w:val="11"/>
  </w:num>
  <w:num w:numId="3" w16cid:durableId="9569346">
    <w:abstractNumId w:val="20"/>
  </w:num>
  <w:num w:numId="4" w16cid:durableId="458652230">
    <w:abstractNumId w:val="16"/>
  </w:num>
  <w:num w:numId="5" w16cid:durableId="1703247098">
    <w:abstractNumId w:val="21"/>
  </w:num>
  <w:num w:numId="6" w16cid:durableId="1781796400">
    <w:abstractNumId w:val="5"/>
  </w:num>
  <w:num w:numId="7" w16cid:durableId="1991981916">
    <w:abstractNumId w:val="0"/>
  </w:num>
  <w:num w:numId="8" w16cid:durableId="1280064287">
    <w:abstractNumId w:val="14"/>
  </w:num>
  <w:num w:numId="9" w16cid:durableId="1209800594">
    <w:abstractNumId w:val="9"/>
  </w:num>
  <w:num w:numId="10" w16cid:durableId="7024754">
    <w:abstractNumId w:val="15"/>
  </w:num>
  <w:num w:numId="11" w16cid:durableId="796795167">
    <w:abstractNumId w:val="1"/>
  </w:num>
  <w:num w:numId="12" w16cid:durableId="1326323369">
    <w:abstractNumId w:val="19"/>
  </w:num>
  <w:num w:numId="13" w16cid:durableId="1544169432">
    <w:abstractNumId w:val="10"/>
  </w:num>
  <w:num w:numId="14" w16cid:durableId="766079032">
    <w:abstractNumId w:val="18"/>
  </w:num>
  <w:num w:numId="15" w16cid:durableId="641470575">
    <w:abstractNumId w:val="3"/>
  </w:num>
  <w:num w:numId="16" w16cid:durableId="1882933579">
    <w:abstractNumId w:val="22"/>
  </w:num>
  <w:num w:numId="17" w16cid:durableId="400375662">
    <w:abstractNumId w:val="4"/>
  </w:num>
  <w:num w:numId="18" w16cid:durableId="222444927">
    <w:abstractNumId w:val="13"/>
  </w:num>
  <w:num w:numId="19" w16cid:durableId="1594971888">
    <w:abstractNumId w:val="8"/>
  </w:num>
  <w:num w:numId="20" w16cid:durableId="455298579">
    <w:abstractNumId w:val="7"/>
  </w:num>
  <w:num w:numId="21" w16cid:durableId="1587611094">
    <w:abstractNumId w:val="12"/>
  </w:num>
  <w:num w:numId="22" w16cid:durableId="684332394">
    <w:abstractNumId w:val="17"/>
  </w:num>
  <w:num w:numId="23" w16cid:durableId="1950163760">
    <w:abstractNumId w:val="2"/>
  </w:num>
  <w:num w:numId="24" w16cid:durableId="10449061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1"/>
    <w:rsid w:val="00057951"/>
    <w:rsid w:val="0006459E"/>
    <w:rsid w:val="000766E6"/>
    <w:rsid w:val="00087950"/>
    <w:rsid w:val="0009051E"/>
    <w:rsid w:val="00090847"/>
    <w:rsid w:val="000A0152"/>
    <w:rsid w:val="000B1062"/>
    <w:rsid w:val="000B225E"/>
    <w:rsid w:val="000C191A"/>
    <w:rsid w:val="000D658D"/>
    <w:rsid w:val="000F13E4"/>
    <w:rsid w:val="000F517A"/>
    <w:rsid w:val="000F77FA"/>
    <w:rsid w:val="001070E6"/>
    <w:rsid w:val="001276C8"/>
    <w:rsid w:val="0012782C"/>
    <w:rsid w:val="00143393"/>
    <w:rsid w:val="0018780D"/>
    <w:rsid w:val="00194048"/>
    <w:rsid w:val="001A5B25"/>
    <w:rsid w:val="001B6A95"/>
    <w:rsid w:val="001D27FE"/>
    <w:rsid w:val="001D4064"/>
    <w:rsid w:val="001E0E61"/>
    <w:rsid w:val="00215BE6"/>
    <w:rsid w:val="00225F1E"/>
    <w:rsid w:val="00243A9F"/>
    <w:rsid w:val="002551C2"/>
    <w:rsid w:val="00274B73"/>
    <w:rsid w:val="002A12D2"/>
    <w:rsid w:val="002B4C2F"/>
    <w:rsid w:val="002E58EC"/>
    <w:rsid w:val="002F23C1"/>
    <w:rsid w:val="002F7519"/>
    <w:rsid w:val="0030072B"/>
    <w:rsid w:val="0031344F"/>
    <w:rsid w:val="003434D5"/>
    <w:rsid w:val="00343EDB"/>
    <w:rsid w:val="00346318"/>
    <w:rsid w:val="0036324A"/>
    <w:rsid w:val="00371993"/>
    <w:rsid w:val="003733CB"/>
    <w:rsid w:val="00377855"/>
    <w:rsid w:val="0038049D"/>
    <w:rsid w:val="0038287C"/>
    <w:rsid w:val="003B1CE4"/>
    <w:rsid w:val="003B4EE7"/>
    <w:rsid w:val="003B6F87"/>
    <w:rsid w:val="003B7F03"/>
    <w:rsid w:val="003C3604"/>
    <w:rsid w:val="003F3CF6"/>
    <w:rsid w:val="003F4513"/>
    <w:rsid w:val="00404319"/>
    <w:rsid w:val="00431761"/>
    <w:rsid w:val="004331D0"/>
    <w:rsid w:val="00450E1E"/>
    <w:rsid w:val="00455C1C"/>
    <w:rsid w:val="004861B8"/>
    <w:rsid w:val="004A1C30"/>
    <w:rsid w:val="004A5E48"/>
    <w:rsid w:val="00514440"/>
    <w:rsid w:val="005430EC"/>
    <w:rsid w:val="005550C8"/>
    <w:rsid w:val="005A0825"/>
    <w:rsid w:val="005B77A1"/>
    <w:rsid w:val="005C7FA8"/>
    <w:rsid w:val="005D69A7"/>
    <w:rsid w:val="0064669F"/>
    <w:rsid w:val="00674D33"/>
    <w:rsid w:val="006842CA"/>
    <w:rsid w:val="00692572"/>
    <w:rsid w:val="006B7DDD"/>
    <w:rsid w:val="006C0E62"/>
    <w:rsid w:val="006D6E1D"/>
    <w:rsid w:val="00713E96"/>
    <w:rsid w:val="00746DAE"/>
    <w:rsid w:val="00776DC5"/>
    <w:rsid w:val="007800F4"/>
    <w:rsid w:val="00782B0C"/>
    <w:rsid w:val="007A01E2"/>
    <w:rsid w:val="007A04B1"/>
    <w:rsid w:val="007C7A27"/>
    <w:rsid w:val="007D1DEE"/>
    <w:rsid w:val="007E025D"/>
    <w:rsid w:val="007E6B8F"/>
    <w:rsid w:val="007F64BF"/>
    <w:rsid w:val="00801F3C"/>
    <w:rsid w:val="008209D8"/>
    <w:rsid w:val="00825735"/>
    <w:rsid w:val="00843946"/>
    <w:rsid w:val="008575E9"/>
    <w:rsid w:val="00884F0C"/>
    <w:rsid w:val="008910AA"/>
    <w:rsid w:val="00897167"/>
    <w:rsid w:val="008A02AB"/>
    <w:rsid w:val="008A3D64"/>
    <w:rsid w:val="008B2DE9"/>
    <w:rsid w:val="008D5E8A"/>
    <w:rsid w:val="008F5586"/>
    <w:rsid w:val="009004CF"/>
    <w:rsid w:val="009104F8"/>
    <w:rsid w:val="00922D06"/>
    <w:rsid w:val="00927FFA"/>
    <w:rsid w:val="00945536"/>
    <w:rsid w:val="009547FB"/>
    <w:rsid w:val="00981F44"/>
    <w:rsid w:val="00993BAD"/>
    <w:rsid w:val="009B6BB4"/>
    <w:rsid w:val="009D492E"/>
    <w:rsid w:val="009E71EF"/>
    <w:rsid w:val="00A276CB"/>
    <w:rsid w:val="00A30C19"/>
    <w:rsid w:val="00A47042"/>
    <w:rsid w:val="00A63EFF"/>
    <w:rsid w:val="00A721A9"/>
    <w:rsid w:val="00A72629"/>
    <w:rsid w:val="00A76CA4"/>
    <w:rsid w:val="00A9343E"/>
    <w:rsid w:val="00AD665C"/>
    <w:rsid w:val="00B060AB"/>
    <w:rsid w:val="00B07394"/>
    <w:rsid w:val="00B10082"/>
    <w:rsid w:val="00B20557"/>
    <w:rsid w:val="00B24BF3"/>
    <w:rsid w:val="00B25B6A"/>
    <w:rsid w:val="00B4532A"/>
    <w:rsid w:val="00B8230E"/>
    <w:rsid w:val="00BB0F57"/>
    <w:rsid w:val="00BB18EB"/>
    <w:rsid w:val="00BC7199"/>
    <w:rsid w:val="00BD3787"/>
    <w:rsid w:val="00C152F7"/>
    <w:rsid w:val="00C26599"/>
    <w:rsid w:val="00C33044"/>
    <w:rsid w:val="00C46A6B"/>
    <w:rsid w:val="00C65CCF"/>
    <w:rsid w:val="00C73FB4"/>
    <w:rsid w:val="00C91185"/>
    <w:rsid w:val="00CA1853"/>
    <w:rsid w:val="00CB5092"/>
    <w:rsid w:val="00CC1CAB"/>
    <w:rsid w:val="00CC2C44"/>
    <w:rsid w:val="00CC43B2"/>
    <w:rsid w:val="00CC4B75"/>
    <w:rsid w:val="00CE1DFD"/>
    <w:rsid w:val="00D114F1"/>
    <w:rsid w:val="00D17164"/>
    <w:rsid w:val="00D2522B"/>
    <w:rsid w:val="00D3779A"/>
    <w:rsid w:val="00D65AB1"/>
    <w:rsid w:val="00D67C4A"/>
    <w:rsid w:val="00D72B94"/>
    <w:rsid w:val="00D84863"/>
    <w:rsid w:val="00D84FC9"/>
    <w:rsid w:val="00D93599"/>
    <w:rsid w:val="00D95958"/>
    <w:rsid w:val="00DA771B"/>
    <w:rsid w:val="00DB62AF"/>
    <w:rsid w:val="00DE09BB"/>
    <w:rsid w:val="00DF63B1"/>
    <w:rsid w:val="00E022F0"/>
    <w:rsid w:val="00E06482"/>
    <w:rsid w:val="00E2070B"/>
    <w:rsid w:val="00E20E21"/>
    <w:rsid w:val="00E4792C"/>
    <w:rsid w:val="00EA4E6A"/>
    <w:rsid w:val="00ED4C9B"/>
    <w:rsid w:val="00F0565F"/>
    <w:rsid w:val="00F16513"/>
    <w:rsid w:val="00F43E49"/>
    <w:rsid w:val="00F46E8D"/>
    <w:rsid w:val="00F711A3"/>
    <w:rsid w:val="00F735AF"/>
    <w:rsid w:val="00F80524"/>
    <w:rsid w:val="00F9464C"/>
    <w:rsid w:val="00FA3AC3"/>
    <w:rsid w:val="00FC2D9D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4D4"/>
  <w15:chartTrackingRefBased/>
  <w15:docId w15:val="{EC575A0E-4EE6-409E-B62D-B9F4C24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7A04B1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1"/>
    <w:rsid w:val="007A04B1"/>
    <w:rPr>
      <w:rFonts w:ascii="Calibri" w:eastAsia="Calibri" w:hAnsi="Calibri" w:cs="Times New Roman"/>
      <w:b/>
      <w:bCs/>
      <w:sz w:val="24"/>
      <w:szCs w:val="24"/>
      <w:lang w:val="sk" w:eastAsia="sk"/>
    </w:rPr>
  </w:style>
  <w:style w:type="paragraph" w:styleId="Hlavika">
    <w:name w:val="header"/>
    <w:basedOn w:val="Normlny"/>
    <w:link w:val="HlavikaChar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04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4B1"/>
    <w:rPr>
      <w:rFonts w:ascii="Calibri" w:eastAsia="Times New Roman" w:hAnsi="Calibri" w:cs="Times New Roman"/>
    </w:rPr>
  </w:style>
  <w:style w:type="character" w:styleId="Hypertextovprepojenie">
    <w:name w:val="Hyperlink"/>
    <w:semiHidden/>
    <w:rsid w:val="007A04B1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7A04B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7A04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7A04B1"/>
    <w:rPr>
      <w:rFonts w:ascii="Calibri" w:eastAsia="Times New Roman" w:hAnsi="Calibri" w:cs="Times New Roman"/>
    </w:rPr>
  </w:style>
  <w:style w:type="paragraph" w:customStyle="1" w:styleId="Default">
    <w:name w:val="Default"/>
    <w:rsid w:val="0014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165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5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51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5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51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513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62AF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2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62AF"/>
    <w:rPr>
      <w:vertAlign w:val="superscript"/>
    </w:rPr>
  </w:style>
  <w:style w:type="paragraph" w:customStyle="1" w:styleId="WW-Obsahtabuky1111111111111">
    <w:name w:val="WW-Obsah tabuľky1111111111111"/>
    <w:basedOn w:val="Zkladntext"/>
    <w:rsid w:val="0030072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1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1A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A0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7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70388046a619ad01659f86386a88ffb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cc415a46b6629d3172c665ab25db4857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A1D4-E8A8-420E-985B-BFED781C9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299DC-3DFB-4389-9C17-F42397A9763F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5701fd81-86ec-49ee-87eb-8e24bb27ed16"/>
    <ds:schemaRef ds:uri="http://purl.org/dc/elements/1.1/"/>
    <ds:schemaRef ds:uri="http://schemas.microsoft.com/office/infopath/2007/PartnerControls"/>
    <ds:schemaRef ds:uri="6a13db92-b4b4-44a5-953b-45d5c0a01a7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77963B-B5C8-477D-99B5-1DCC2E6A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886EB-7B3D-42B8-8C7A-7E12D648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Slavka, Ing., PhD.</dc:creator>
  <cp:keywords/>
  <dc:description/>
  <cp:lastModifiedBy>Racakova Slavka</cp:lastModifiedBy>
  <cp:revision>3</cp:revision>
  <cp:lastPrinted>2024-02-19T09:10:00Z</cp:lastPrinted>
  <dcterms:created xsi:type="dcterms:W3CDTF">2024-02-19T09:55:00Z</dcterms:created>
  <dcterms:modified xsi:type="dcterms:W3CDTF">2024-02-19T09:56:00Z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